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27DCA" w14:textId="77777777" w:rsidR="00492AE3" w:rsidRDefault="00492AE3" w:rsidP="00492AE3">
      <w:pPr>
        <w:rPr>
          <w:rFonts w:ascii="Times New Roman"/>
          <w:sz w:val="21"/>
        </w:rPr>
      </w:pPr>
    </w:p>
    <w:p w14:paraId="292060D0" w14:textId="77777777" w:rsidR="00492AE3" w:rsidRPr="00254404" w:rsidRDefault="00492AE3" w:rsidP="00492AE3">
      <w:pPr>
        <w:spacing w:after="240"/>
        <w:jc w:val="center"/>
        <w:rPr>
          <w:rFonts w:asciiTheme="majorHAnsi" w:hAnsiTheme="majorHAnsi" w:cs="Iskoola Pota"/>
          <w:b/>
          <w:color w:val="A37A05"/>
          <w:sz w:val="72"/>
          <w:szCs w:val="72"/>
          <w:lang w:val="nl-BE"/>
        </w:rPr>
      </w:pPr>
      <w:r>
        <w:rPr>
          <w:rFonts w:asciiTheme="majorHAnsi" w:hAnsiTheme="majorHAnsi" w:cs="Iskoola Pota"/>
          <w:b/>
          <w:noProof/>
          <w:color w:val="931C0F"/>
          <w:sz w:val="72"/>
          <w:szCs w:val="72"/>
          <w:lang w:val="nl-BE"/>
        </w:rPr>
        <w:drawing>
          <wp:inline distT="0" distB="0" distL="0" distR="0" wp14:anchorId="42100C7C" wp14:editId="7CBBD3F3">
            <wp:extent cx="2486025" cy="179774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VSM.JPG"/>
                    <pic:cNvPicPr/>
                  </pic:nvPicPr>
                  <pic:blipFill>
                    <a:blip r:embed="rId10">
                      <a:extLst>
                        <a:ext uri="{28A0092B-C50C-407E-A947-70E740481C1C}">
                          <a14:useLocalDpi xmlns:a14="http://schemas.microsoft.com/office/drawing/2010/main" val="0"/>
                        </a:ext>
                      </a:extLst>
                    </a:blip>
                    <a:stretch>
                      <a:fillRect/>
                    </a:stretch>
                  </pic:blipFill>
                  <pic:spPr>
                    <a:xfrm>
                      <a:off x="0" y="0"/>
                      <a:ext cx="2492526" cy="1802446"/>
                    </a:xfrm>
                    <a:prstGeom prst="rect">
                      <a:avLst/>
                    </a:prstGeom>
                  </pic:spPr>
                </pic:pic>
              </a:graphicData>
            </a:graphic>
          </wp:inline>
        </w:drawing>
      </w:r>
    </w:p>
    <w:p w14:paraId="5A2EC867" w14:textId="77777777" w:rsidR="00492AE3" w:rsidRDefault="00492AE3" w:rsidP="00492AE3">
      <w:pPr>
        <w:jc w:val="center"/>
        <w:rPr>
          <w:rFonts w:asciiTheme="majorHAnsi" w:hAnsiTheme="majorHAnsi" w:cs="Iskoola Pota"/>
          <w:b/>
          <w:color w:val="931C0F"/>
          <w:sz w:val="52"/>
          <w:szCs w:val="52"/>
          <w:lang w:val="nl-BE"/>
        </w:rPr>
      </w:pPr>
      <w:r>
        <w:rPr>
          <w:rFonts w:asciiTheme="majorHAnsi" w:hAnsiTheme="majorHAnsi" w:cs="Iskoola Pota"/>
          <w:b/>
          <w:noProof/>
          <w:color w:val="931C0F"/>
          <w:sz w:val="52"/>
          <w:szCs w:val="52"/>
          <w:lang w:val="nl-BE"/>
        </w:rPr>
        <w:drawing>
          <wp:inline distT="0" distB="0" distL="0" distR="0" wp14:anchorId="4CBF087D" wp14:editId="57B57CF3">
            <wp:extent cx="4991100" cy="36099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M_SM_Overzicht_Final.png"/>
                    <pic:cNvPicPr/>
                  </pic:nvPicPr>
                  <pic:blipFill rotWithShape="1">
                    <a:blip r:embed="rId11" cstate="print">
                      <a:extLst>
                        <a:ext uri="{28A0092B-C50C-407E-A947-70E740481C1C}">
                          <a14:useLocalDpi xmlns:a14="http://schemas.microsoft.com/office/drawing/2010/main" val="0"/>
                        </a:ext>
                      </a:extLst>
                    </a:blip>
                    <a:srcRect l="10186" t="9252" r="12451" b="16142"/>
                    <a:stretch/>
                  </pic:blipFill>
                  <pic:spPr bwMode="auto">
                    <a:xfrm>
                      <a:off x="0" y="0"/>
                      <a:ext cx="4991100" cy="3609975"/>
                    </a:xfrm>
                    <a:prstGeom prst="rect">
                      <a:avLst/>
                    </a:prstGeom>
                    <a:ln>
                      <a:noFill/>
                    </a:ln>
                    <a:extLst>
                      <a:ext uri="{53640926-AAD7-44D8-BBD7-CCE9431645EC}">
                        <a14:shadowObscured xmlns:a14="http://schemas.microsoft.com/office/drawing/2010/main"/>
                      </a:ext>
                    </a:extLst>
                  </pic:spPr>
                </pic:pic>
              </a:graphicData>
            </a:graphic>
          </wp:inline>
        </w:drawing>
      </w:r>
    </w:p>
    <w:p w14:paraId="4FCB0FA4" w14:textId="77777777" w:rsidR="00492AE3" w:rsidRPr="00254404" w:rsidRDefault="00492AE3" w:rsidP="00492AE3">
      <w:pPr>
        <w:rPr>
          <w:rFonts w:asciiTheme="majorHAnsi" w:hAnsiTheme="majorHAnsi" w:cs="Iskoola Pota"/>
          <w:b/>
          <w:color w:val="A37A05"/>
          <w:sz w:val="52"/>
          <w:szCs w:val="52"/>
          <w:lang w:val="nl-BE"/>
        </w:rPr>
      </w:pPr>
    </w:p>
    <w:p w14:paraId="3C23DE3F" w14:textId="77777777" w:rsidR="00492AE3" w:rsidRPr="00254404" w:rsidRDefault="00492AE3" w:rsidP="00492AE3">
      <w:pPr>
        <w:jc w:val="center"/>
        <w:rPr>
          <w:rFonts w:asciiTheme="majorHAnsi" w:hAnsiTheme="majorHAnsi" w:cs="Iskoola Pota"/>
          <w:b/>
          <w:color w:val="A37A05"/>
          <w:sz w:val="72"/>
          <w:szCs w:val="72"/>
          <w:lang w:val="nl-BE"/>
        </w:rPr>
      </w:pPr>
      <w:r w:rsidRPr="00254404">
        <w:rPr>
          <w:rFonts w:asciiTheme="majorHAnsi" w:hAnsiTheme="majorHAnsi" w:cs="Iskoola Pota"/>
          <w:b/>
          <w:color w:val="A37A05"/>
          <w:sz w:val="72"/>
          <w:szCs w:val="72"/>
          <w:lang w:val="nl-BE"/>
        </w:rPr>
        <w:t>Lastenboek</w:t>
      </w:r>
    </w:p>
    <w:p w14:paraId="4711DE4B" w14:textId="77777777" w:rsidR="00492AE3" w:rsidRPr="00254404" w:rsidRDefault="00492AE3" w:rsidP="00492AE3">
      <w:pPr>
        <w:rPr>
          <w:rFonts w:asciiTheme="majorHAnsi" w:hAnsiTheme="majorHAnsi" w:cs="Iskoola Pota"/>
          <w:b/>
          <w:color w:val="A37A05"/>
          <w:lang w:val="nl-BE"/>
        </w:rPr>
      </w:pPr>
    </w:p>
    <w:p w14:paraId="1389C10F" w14:textId="77777777" w:rsidR="00492AE3" w:rsidRPr="00254404" w:rsidRDefault="00492AE3" w:rsidP="00492AE3">
      <w:pPr>
        <w:jc w:val="center"/>
        <w:rPr>
          <w:rFonts w:asciiTheme="majorHAnsi" w:hAnsiTheme="majorHAnsi" w:cs="Iskoola Pota"/>
          <w:b/>
          <w:color w:val="A37A05"/>
          <w:sz w:val="52"/>
          <w:szCs w:val="52"/>
          <w:lang w:val="nl-BE"/>
        </w:rPr>
      </w:pPr>
      <w:r w:rsidRPr="00254404">
        <w:rPr>
          <w:rFonts w:asciiTheme="majorHAnsi" w:hAnsiTheme="majorHAnsi" w:cs="Iskoola Pota"/>
          <w:b/>
          <w:color w:val="A37A05"/>
          <w:sz w:val="52"/>
          <w:szCs w:val="52"/>
          <w:lang w:val="nl-BE"/>
        </w:rPr>
        <w:t>https://tweestroom-liedekerke.be</w:t>
      </w:r>
    </w:p>
    <w:p w14:paraId="26C01FD0" w14:textId="77777777" w:rsidR="00492AE3" w:rsidRDefault="00492AE3" w:rsidP="00492AE3">
      <w:pPr>
        <w:rPr>
          <w:rFonts w:ascii="Iskoola Pota" w:hAnsi="Iskoola Pota" w:cs="Iskoola Pota"/>
          <w:b/>
          <w:lang w:val="nl-BE"/>
        </w:rPr>
      </w:pPr>
    </w:p>
    <w:p w14:paraId="33912D5A" w14:textId="77777777" w:rsidR="00492AE3" w:rsidRDefault="00492AE3" w:rsidP="00492AE3">
      <w:pPr>
        <w:rPr>
          <w:rFonts w:ascii="Iskoola Pota" w:hAnsi="Iskoola Pota" w:cs="Iskoola Pota"/>
          <w:b/>
          <w:lang w:val="nl-BE"/>
        </w:rPr>
      </w:pPr>
    </w:p>
    <w:p w14:paraId="6385B7C6" w14:textId="77777777" w:rsidR="00492AE3" w:rsidRDefault="00492AE3" w:rsidP="00492AE3">
      <w:pPr>
        <w:rPr>
          <w:rFonts w:ascii="Iskoola Pota" w:hAnsi="Iskoola Pota" w:cs="Iskoola Pota"/>
          <w:b/>
          <w:lang w:val="nl-BE"/>
        </w:rPr>
      </w:pPr>
    </w:p>
    <w:p w14:paraId="1BE81E38" w14:textId="77777777" w:rsidR="00492AE3" w:rsidRDefault="00492AE3" w:rsidP="00492AE3">
      <w:pPr>
        <w:rPr>
          <w:rFonts w:ascii="Iskoola Pota" w:hAnsi="Iskoola Pota" w:cs="Iskoola Pota"/>
          <w:b/>
          <w:lang w:val="nl-BE"/>
        </w:rPr>
      </w:pPr>
    </w:p>
    <w:p w14:paraId="32DC046A" w14:textId="77777777" w:rsidR="00492AE3" w:rsidRPr="005F67CD" w:rsidRDefault="00492AE3" w:rsidP="00492AE3">
      <w:pPr>
        <w:rPr>
          <w:rFonts w:ascii="Iskoola Pota" w:hAnsi="Iskoola Pota" w:cs="Iskoola Pota"/>
          <w:b/>
          <w:sz w:val="28"/>
          <w:szCs w:val="28"/>
          <w:lang w:val="nl-BE"/>
        </w:rPr>
      </w:pPr>
    </w:p>
    <w:tbl>
      <w:tblPr>
        <w:tblW w:w="10065" w:type="dxa"/>
        <w:tblLook w:val="04A0" w:firstRow="1" w:lastRow="0" w:firstColumn="1" w:lastColumn="0" w:noHBand="0" w:noVBand="1"/>
      </w:tblPr>
      <w:tblGrid>
        <w:gridCol w:w="2436"/>
        <w:gridCol w:w="4198"/>
        <w:gridCol w:w="3431"/>
      </w:tblGrid>
      <w:tr w:rsidR="007F1594" w:rsidRPr="005F67CD" w14:paraId="016DECB3" w14:textId="77777777" w:rsidTr="00783014">
        <w:tc>
          <w:tcPr>
            <w:tcW w:w="2204" w:type="dxa"/>
            <w:shd w:val="clear" w:color="auto" w:fill="auto"/>
            <w:vAlign w:val="center"/>
          </w:tcPr>
          <w:p w14:paraId="4923B6CC" w14:textId="77777777" w:rsidR="00FE256B" w:rsidRDefault="00FE256B" w:rsidP="00783014">
            <w:pPr>
              <w:rPr>
                <w:rFonts w:ascii="Iskoola Pota" w:hAnsi="Iskoola Pota" w:cs="Iskoola Pota"/>
                <w:b/>
                <w:noProof/>
                <w:color w:val="3B2F1D"/>
                <w:sz w:val="26"/>
                <w:szCs w:val="26"/>
                <w:lang w:val="nl-BE"/>
              </w:rPr>
            </w:pPr>
          </w:p>
          <w:p w14:paraId="3DA22795" w14:textId="306260AE" w:rsidR="00492AE3" w:rsidRPr="005F67CD" w:rsidRDefault="007F1594" w:rsidP="00783014">
            <w:pPr>
              <w:rPr>
                <w:rFonts w:ascii="Iskoola Pota" w:hAnsi="Iskoola Pota" w:cs="Iskoola Pota"/>
                <w:b/>
                <w:color w:val="3B2F1D"/>
                <w:sz w:val="26"/>
                <w:szCs w:val="26"/>
                <w:lang w:val="nl-BE"/>
              </w:rPr>
            </w:pPr>
            <w:r>
              <w:rPr>
                <w:rFonts w:ascii="Iskoola Pota" w:hAnsi="Iskoola Pota" w:cs="Iskoola Pota"/>
                <w:b/>
                <w:noProof/>
                <w:color w:val="3B2F1D"/>
                <w:sz w:val="26"/>
                <w:szCs w:val="26"/>
                <w:lang w:val="nl-BE"/>
              </w:rPr>
              <w:drawing>
                <wp:inline distT="0" distB="0" distL="0" distR="0" wp14:anchorId="20092E46" wp14:editId="09359385">
                  <wp:extent cx="1409700" cy="1066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2" cstate="print">
                            <a:extLst>
                              <a:ext uri="{28A0092B-C50C-407E-A947-70E740481C1C}">
                                <a14:useLocalDpi xmlns:a14="http://schemas.microsoft.com/office/drawing/2010/main" val="0"/>
                              </a:ext>
                            </a:extLst>
                          </a:blip>
                          <a:srcRect l="9801" t="19602" r="9619" b="19420"/>
                          <a:stretch/>
                        </pic:blipFill>
                        <pic:spPr bwMode="auto">
                          <a:xfrm>
                            <a:off x="0" y="0"/>
                            <a:ext cx="1409700" cy="1066800"/>
                          </a:xfrm>
                          <a:prstGeom prst="rect">
                            <a:avLst/>
                          </a:prstGeom>
                          <a:ln>
                            <a:noFill/>
                          </a:ln>
                          <a:extLst>
                            <a:ext uri="{53640926-AAD7-44D8-BBD7-CCE9431645EC}">
                              <a14:shadowObscured xmlns:a14="http://schemas.microsoft.com/office/drawing/2010/main"/>
                            </a:ext>
                          </a:extLst>
                        </pic:spPr>
                      </pic:pic>
                    </a:graphicData>
                  </a:graphic>
                </wp:inline>
              </w:drawing>
            </w:r>
          </w:p>
        </w:tc>
        <w:tc>
          <w:tcPr>
            <w:tcW w:w="4317" w:type="dxa"/>
            <w:shd w:val="clear" w:color="auto" w:fill="auto"/>
            <w:vAlign w:val="center"/>
          </w:tcPr>
          <w:p w14:paraId="10D54723" w14:textId="77777777" w:rsidR="00492AE3" w:rsidRPr="005F67CD" w:rsidRDefault="00492AE3" w:rsidP="00783014">
            <w:pPr>
              <w:rPr>
                <w:rFonts w:ascii="Iskoola Pota" w:hAnsi="Iskoola Pota" w:cs="Iskoola Pota"/>
                <w:b/>
                <w:color w:val="3B2F1D"/>
                <w:sz w:val="26"/>
                <w:szCs w:val="26"/>
                <w:lang w:val="nl-BE"/>
              </w:rPr>
            </w:pPr>
            <w:r w:rsidRPr="005F67CD">
              <w:rPr>
                <w:rFonts w:ascii="Iskoola Pota" w:hAnsi="Iskoola Pota" w:cs="Iskoola Pota"/>
                <w:b/>
                <w:color w:val="3B2F1D"/>
                <w:sz w:val="26"/>
                <w:szCs w:val="26"/>
                <w:lang w:val="nl-BE"/>
              </w:rPr>
              <w:t>APPELMANS IMMOBILIEN</w:t>
            </w:r>
          </w:p>
          <w:p w14:paraId="6116D28B" w14:textId="77777777" w:rsidR="00492AE3" w:rsidRPr="005F67CD" w:rsidRDefault="00492AE3" w:rsidP="00783014">
            <w:pPr>
              <w:rPr>
                <w:rFonts w:ascii="Iskoola Pota" w:hAnsi="Iskoola Pota" w:cs="Iskoola Pota"/>
                <w:color w:val="3B2F1D"/>
                <w:sz w:val="26"/>
                <w:szCs w:val="26"/>
                <w:lang w:val="nl-BE"/>
              </w:rPr>
            </w:pPr>
            <w:r w:rsidRPr="005F67CD">
              <w:rPr>
                <w:rFonts w:ascii="Iskoola Pota" w:hAnsi="Iskoola Pota" w:cs="Iskoola Pota"/>
                <w:color w:val="3B2F1D"/>
                <w:sz w:val="26"/>
                <w:szCs w:val="26"/>
                <w:lang w:val="nl-BE"/>
              </w:rPr>
              <w:t>Keizersplein 71</w:t>
            </w:r>
          </w:p>
          <w:p w14:paraId="43980D9D" w14:textId="77777777" w:rsidR="00492AE3" w:rsidRPr="005F67CD" w:rsidRDefault="00492AE3" w:rsidP="00783014">
            <w:pPr>
              <w:rPr>
                <w:rFonts w:ascii="Iskoola Pota" w:hAnsi="Iskoola Pota" w:cs="Iskoola Pota"/>
                <w:color w:val="3B2F1D"/>
                <w:sz w:val="26"/>
                <w:szCs w:val="26"/>
                <w:lang w:val="nl-BE"/>
              </w:rPr>
            </w:pPr>
            <w:r w:rsidRPr="005F67CD">
              <w:rPr>
                <w:rFonts w:ascii="Iskoola Pota" w:hAnsi="Iskoola Pota" w:cs="Iskoola Pota"/>
                <w:color w:val="3B2F1D"/>
                <w:sz w:val="26"/>
                <w:szCs w:val="26"/>
                <w:lang w:val="nl-BE"/>
              </w:rPr>
              <w:t>9300 Aalst</w:t>
            </w:r>
          </w:p>
          <w:p w14:paraId="3B4F2830" w14:textId="77777777" w:rsidR="00492AE3" w:rsidRPr="005F67CD" w:rsidRDefault="00492AE3" w:rsidP="00783014">
            <w:pPr>
              <w:rPr>
                <w:rFonts w:ascii="Iskoola Pota" w:hAnsi="Iskoola Pota" w:cs="Iskoola Pota"/>
                <w:color w:val="3B2F1D"/>
                <w:sz w:val="26"/>
                <w:szCs w:val="26"/>
                <w:lang w:val="nl-BE"/>
              </w:rPr>
            </w:pPr>
            <w:r w:rsidRPr="005F67CD">
              <w:rPr>
                <w:rFonts w:ascii="Iskoola Pota" w:hAnsi="Iskoola Pota" w:cs="Iskoola Pota"/>
                <w:color w:val="3B2F1D"/>
                <w:sz w:val="26"/>
                <w:szCs w:val="26"/>
                <w:lang w:val="nl-BE"/>
              </w:rPr>
              <w:t>Tel: 053 77 80 00</w:t>
            </w:r>
          </w:p>
          <w:p w14:paraId="66C57F58" w14:textId="77777777" w:rsidR="00492AE3" w:rsidRPr="005F67CD" w:rsidRDefault="00492AE3" w:rsidP="00783014">
            <w:pPr>
              <w:rPr>
                <w:rFonts w:ascii="Iskoola Pota" w:hAnsi="Iskoola Pota" w:cs="Iskoola Pota"/>
                <w:color w:val="3B2F1D"/>
                <w:sz w:val="26"/>
                <w:szCs w:val="26"/>
                <w:lang w:val="en-US"/>
              </w:rPr>
            </w:pPr>
            <w:r w:rsidRPr="005F67CD">
              <w:rPr>
                <w:rFonts w:ascii="Iskoola Pota" w:hAnsi="Iskoola Pota" w:cs="Iskoola Pota"/>
                <w:color w:val="3B2F1D"/>
                <w:sz w:val="26"/>
                <w:szCs w:val="26"/>
                <w:lang w:val="en-US"/>
              </w:rPr>
              <w:t>www.appelmans.be</w:t>
            </w:r>
          </w:p>
        </w:tc>
        <w:tc>
          <w:tcPr>
            <w:tcW w:w="3544" w:type="dxa"/>
            <w:shd w:val="clear" w:color="auto" w:fill="auto"/>
            <w:vAlign w:val="bottom"/>
          </w:tcPr>
          <w:p w14:paraId="41B33EDE" w14:textId="77777777" w:rsidR="00492AE3" w:rsidRPr="005F67CD" w:rsidRDefault="00492AE3" w:rsidP="00783014">
            <w:pPr>
              <w:jc w:val="right"/>
              <w:rPr>
                <w:rFonts w:ascii="Iskoola Pota" w:hAnsi="Iskoola Pota" w:cs="Iskoola Pota"/>
                <w:b/>
                <w:color w:val="3B2F1D"/>
                <w:sz w:val="26"/>
                <w:szCs w:val="26"/>
                <w:lang w:val="nl-BE"/>
              </w:rPr>
            </w:pPr>
            <w:r w:rsidRPr="005F67CD">
              <w:rPr>
                <w:rFonts w:ascii="Iskoola Pota" w:hAnsi="Iskoola Pota" w:cs="Iskoola Pota"/>
                <w:b/>
                <w:color w:val="3B2F1D"/>
                <w:sz w:val="26"/>
                <w:szCs w:val="26"/>
                <w:lang w:val="nl-BE"/>
              </w:rPr>
              <w:t>Een project van</w:t>
            </w:r>
          </w:p>
          <w:p w14:paraId="147F93B5" w14:textId="77777777" w:rsidR="00492AE3" w:rsidRPr="005F67CD" w:rsidRDefault="00492AE3" w:rsidP="00783014">
            <w:pPr>
              <w:jc w:val="right"/>
              <w:rPr>
                <w:rFonts w:ascii="Iskoola Pota" w:hAnsi="Iskoola Pota" w:cs="Iskoola Pota"/>
                <w:b/>
                <w:color w:val="3B2F1D"/>
                <w:sz w:val="26"/>
                <w:szCs w:val="26"/>
                <w:lang w:val="nl-BE"/>
              </w:rPr>
            </w:pPr>
            <w:r w:rsidRPr="005F67CD">
              <w:rPr>
                <w:rFonts w:ascii="Iskoola Pota" w:hAnsi="Iskoola Pota" w:cs="Iskoola Pota"/>
                <w:b/>
                <w:color w:val="3B2F1D"/>
                <w:sz w:val="26"/>
                <w:szCs w:val="26"/>
                <w:lang w:val="nl-BE"/>
              </w:rPr>
              <w:t xml:space="preserve">FIJAK </w:t>
            </w:r>
            <w:proofErr w:type="spellStart"/>
            <w:r w:rsidRPr="005F67CD">
              <w:rPr>
                <w:rFonts w:ascii="Iskoola Pota" w:hAnsi="Iskoola Pota" w:cs="Iskoola Pota"/>
                <w:b/>
                <w:color w:val="3B2F1D"/>
                <w:sz w:val="26"/>
                <w:szCs w:val="26"/>
                <w:lang w:val="nl-BE"/>
              </w:rPr>
              <w:t>Promotions</w:t>
            </w:r>
            <w:proofErr w:type="spellEnd"/>
            <w:r w:rsidRPr="005F67CD">
              <w:rPr>
                <w:rFonts w:ascii="Iskoola Pota" w:hAnsi="Iskoola Pota" w:cs="Iskoola Pota"/>
                <w:b/>
                <w:color w:val="3B2F1D"/>
                <w:sz w:val="26"/>
                <w:szCs w:val="26"/>
                <w:lang w:val="nl-BE"/>
              </w:rPr>
              <w:t xml:space="preserve"> BVBA</w:t>
            </w:r>
          </w:p>
          <w:p w14:paraId="7D523E0C" w14:textId="77777777" w:rsidR="00492AE3" w:rsidRPr="005F67CD" w:rsidRDefault="00492AE3" w:rsidP="00783014">
            <w:pPr>
              <w:jc w:val="right"/>
              <w:rPr>
                <w:rFonts w:ascii="Iskoola Pota" w:hAnsi="Iskoola Pota" w:cs="Iskoola Pota"/>
                <w:color w:val="3B2F1D"/>
                <w:sz w:val="26"/>
                <w:szCs w:val="26"/>
                <w:lang w:val="nl-BE"/>
              </w:rPr>
            </w:pPr>
            <w:r w:rsidRPr="005F67CD">
              <w:rPr>
                <w:rFonts w:ascii="Iskoola Pota" w:hAnsi="Iskoola Pota" w:cs="Iskoola Pota"/>
                <w:color w:val="3B2F1D"/>
                <w:sz w:val="26"/>
                <w:szCs w:val="26"/>
                <w:lang w:val="nl-BE"/>
              </w:rPr>
              <w:t>Bosstraat 99B</w:t>
            </w:r>
          </w:p>
          <w:p w14:paraId="57235482" w14:textId="77777777" w:rsidR="00492AE3" w:rsidRPr="005F67CD" w:rsidRDefault="00492AE3" w:rsidP="00783014">
            <w:pPr>
              <w:jc w:val="right"/>
              <w:rPr>
                <w:rFonts w:ascii="Iskoola Pota" w:hAnsi="Iskoola Pota" w:cs="Iskoola Pota"/>
                <w:color w:val="3B2F1D"/>
                <w:sz w:val="26"/>
                <w:szCs w:val="26"/>
                <w:lang w:val="nl-BE"/>
              </w:rPr>
            </w:pPr>
            <w:r w:rsidRPr="005F67CD">
              <w:rPr>
                <w:rFonts w:ascii="Iskoola Pota" w:hAnsi="Iskoola Pota" w:cs="Iskoola Pota"/>
                <w:color w:val="3B2F1D"/>
                <w:sz w:val="26"/>
                <w:szCs w:val="26"/>
                <w:lang w:val="nl-BE"/>
              </w:rPr>
              <w:t>1742 Ternat</w:t>
            </w:r>
          </w:p>
        </w:tc>
      </w:tr>
    </w:tbl>
    <w:p w14:paraId="3314E794" w14:textId="77777777" w:rsidR="00492AE3" w:rsidRDefault="00492AE3">
      <w:pPr>
        <w:rPr>
          <w:rFonts w:ascii="Times New Roman"/>
          <w:sz w:val="21"/>
          <w:szCs w:val="19"/>
        </w:rPr>
      </w:pPr>
      <w:r>
        <w:rPr>
          <w:rFonts w:ascii="Times New Roman"/>
          <w:sz w:val="21"/>
          <w:szCs w:val="19"/>
        </w:rPr>
        <w:br w:type="page"/>
      </w:r>
    </w:p>
    <w:p w14:paraId="4404E1AC" w14:textId="77777777" w:rsidR="00492AE3" w:rsidRDefault="00492AE3">
      <w:pPr>
        <w:rPr>
          <w:rFonts w:ascii="Times New Roman"/>
          <w:sz w:val="21"/>
          <w:szCs w:val="19"/>
        </w:rPr>
      </w:pPr>
    </w:p>
    <w:p w14:paraId="0A525336" w14:textId="77777777" w:rsidR="001418C0" w:rsidRDefault="001418C0" w:rsidP="001418C0">
      <w:pPr>
        <w:pStyle w:val="Plattetekst"/>
        <w:spacing w:before="2"/>
        <w:ind w:left="0"/>
        <w:rPr>
          <w:rFonts w:ascii="Times New Roman"/>
          <w:sz w:val="21"/>
        </w:rPr>
      </w:pPr>
    </w:p>
    <w:p w14:paraId="134EFC49" w14:textId="77777777" w:rsidR="001418C0" w:rsidRDefault="001418C0" w:rsidP="001418C0">
      <w:pPr>
        <w:pStyle w:val="Kop1"/>
        <w:numPr>
          <w:ilvl w:val="0"/>
          <w:numId w:val="11"/>
        </w:numPr>
        <w:tabs>
          <w:tab w:val="left" w:pos="3161"/>
        </w:tabs>
        <w:ind w:hanging="2864"/>
      </w:pPr>
      <w:r>
        <w:t>Inleiding tot de</w:t>
      </w:r>
      <w:r>
        <w:rPr>
          <w:spacing w:val="20"/>
        </w:rPr>
        <w:t xml:space="preserve"> </w:t>
      </w:r>
      <w:r>
        <w:t>bouwwerken</w:t>
      </w:r>
    </w:p>
    <w:p w14:paraId="583142CD" w14:textId="77777777" w:rsidR="001418C0" w:rsidRDefault="001418C0" w:rsidP="001418C0">
      <w:pPr>
        <w:pStyle w:val="Kop2"/>
        <w:numPr>
          <w:ilvl w:val="0"/>
          <w:numId w:val="12"/>
        </w:numPr>
        <w:tabs>
          <w:tab w:val="left" w:pos="656"/>
        </w:tabs>
        <w:spacing w:before="248"/>
        <w:rPr>
          <w:u w:val="none"/>
        </w:rPr>
      </w:pPr>
      <w:r>
        <w:rPr>
          <w:u w:val="thick"/>
        </w:rPr>
        <w:t>Beknopte beschrijving van het</w:t>
      </w:r>
      <w:r>
        <w:rPr>
          <w:spacing w:val="-1"/>
          <w:u w:val="thick"/>
        </w:rPr>
        <w:t xml:space="preserve"> </w:t>
      </w:r>
      <w:r>
        <w:rPr>
          <w:u w:val="thick"/>
        </w:rPr>
        <w:t>project</w:t>
      </w:r>
    </w:p>
    <w:p w14:paraId="74DC9AD8" w14:textId="77777777" w:rsidR="001418C0" w:rsidRDefault="001418C0" w:rsidP="001418C0">
      <w:pPr>
        <w:pStyle w:val="Plattetekst"/>
        <w:spacing w:before="7"/>
        <w:ind w:left="0"/>
        <w:rPr>
          <w:rFonts w:ascii="Calibri"/>
          <w:b/>
          <w:sz w:val="15"/>
        </w:rPr>
      </w:pPr>
    </w:p>
    <w:p w14:paraId="4E2D51A5" w14:textId="77777777" w:rsidR="001418C0" w:rsidRDefault="001418C0" w:rsidP="001418C0">
      <w:pPr>
        <w:pStyle w:val="Plattetekst"/>
        <w:spacing w:before="100" w:line="252" w:lineRule="auto"/>
        <w:ind w:right="103"/>
        <w:jc w:val="both"/>
      </w:pPr>
      <w:r>
        <w:rPr>
          <w:w w:val="105"/>
        </w:rPr>
        <w:t xml:space="preserve">Dit bijzondere project kwam tot stand rond een bijzondere bestaande woning, de Villa Santa Maria. Deze Villa werd ontworpen in 1913 en gerealiseerd tussen 1913 en 1918. Dat we bij het ontwerp respect zouden tonen voor dit bijzonder bouwwerk stond buiten kijf en werd door de verschillende overheden ook van bij de eerste ontwerplijn </w:t>
      </w:r>
      <w:proofErr w:type="spellStart"/>
      <w:r>
        <w:rPr>
          <w:w w:val="105"/>
        </w:rPr>
        <w:t>toegejuigd</w:t>
      </w:r>
      <w:proofErr w:type="spellEnd"/>
      <w:r>
        <w:rPr>
          <w:w w:val="105"/>
        </w:rPr>
        <w:t>. Om de Villa een prominente plaats te geven binnen het project, werd ze zowel</w:t>
      </w:r>
      <w:r>
        <w:rPr>
          <w:spacing w:val="-26"/>
          <w:w w:val="105"/>
        </w:rPr>
        <w:t xml:space="preserve"> </w:t>
      </w:r>
      <w:r>
        <w:rPr>
          <w:w w:val="105"/>
        </w:rPr>
        <w:t>figuurlijk</w:t>
      </w:r>
    </w:p>
    <w:p w14:paraId="3BA2067A" w14:textId="77777777" w:rsidR="001418C0" w:rsidRDefault="001418C0" w:rsidP="001418C0">
      <w:pPr>
        <w:pStyle w:val="Plattetekst"/>
        <w:ind w:left="0"/>
        <w:rPr>
          <w:sz w:val="20"/>
        </w:rPr>
      </w:pPr>
    </w:p>
    <w:p w14:paraId="51DF4080" w14:textId="77777777" w:rsidR="001418C0" w:rsidRDefault="001418C0" w:rsidP="001418C0">
      <w:pPr>
        <w:pStyle w:val="Plattetekst"/>
        <w:ind w:left="0"/>
        <w:rPr>
          <w:sz w:val="20"/>
        </w:rPr>
      </w:pPr>
    </w:p>
    <w:p w14:paraId="7CBA4198" w14:textId="77777777" w:rsidR="001418C0" w:rsidRDefault="001418C0" w:rsidP="001418C0">
      <w:pPr>
        <w:pStyle w:val="Plattetekst"/>
        <w:ind w:left="0"/>
        <w:rPr>
          <w:sz w:val="20"/>
        </w:rPr>
      </w:pPr>
    </w:p>
    <w:p w14:paraId="10734EEB" w14:textId="77777777" w:rsidR="001418C0" w:rsidRDefault="001418C0" w:rsidP="001418C0">
      <w:pPr>
        <w:pStyle w:val="Plattetekst"/>
        <w:ind w:left="0"/>
        <w:rPr>
          <w:sz w:val="20"/>
        </w:rPr>
      </w:pPr>
    </w:p>
    <w:p w14:paraId="32A75A06" w14:textId="77777777" w:rsidR="001418C0" w:rsidRDefault="001418C0" w:rsidP="001418C0">
      <w:pPr>
        <w:pStyle w:val="Plattetekst"/>
        <w:spacing w:before="7"/>
        <w:ind w:left="0"/>
        <w:rPr>
          <w:sz w:val="15"/>
        </w:rPr>
      </w:pPr>
      <w:r>
        <w:rPr>
          <w:noProof/>
        </w:rPr>
        <w:drawing>
          <wp:anchor distT="0" distB="0" distL="0" distR="0" simplePos="0" relativeHeight="251658240" behindDoc="0" locked="0" layoutInCell="1" allowOverlap="1" wp14:anchorId="5AB61E32" wp14:editId="17B14653">
            <wp:simplePos x="0" y="0"/>
            <wp:positionH relativeFrom="page">
              <wp:posOffset>971550</wp:posOffset>
            </wp:positionH>
            <wp:positionV relativeFrom="paragraph">
              <wp:posOffset>139065</wp:posOffset>
            </wp:positionV>
            <wp:extent cx="5806440" cy="2542540"/>
            <wp:effectExtent l="0" t="0" r="381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6440" cy="2542540"/>
                    </a:xfrm>
                    <a:prstGeom prst="rect">
                      <a:avLst/>
                    </a:prstGeom>
                    <a:noFill/>
                  </pic:spPr>
                </pic:pic>
              </a:graphicData>
            </a:graphic>
            <wp14:sizeRelH relativeFrom="page">
              <wp14:pctWidth>0</wp14:pctWidth>
            </wp14:sizeRelH>
            <wp14:sizeRelV relativeFrom="page">
              <wp14:pctHeight>0</wp14:pctHeight>
            </wp14:sizeRelV>
          </wp:anchor>
        </w:drawing>
      </w:r>
    </w:p>
    <w:p w14:paraId="59356B0D" w14:textId="77777777" w:rsidR="001418C0" w:rsidRDefault="001418C0" w:rsidP="001418C0">
      <w:pPr>
        <w:pStyle w:val="Plattetekst"/>
        <w:ind w:left="0"/>
        <w:rPr>
          <w:sz w:val="22"/>
        </w:rPr>
      </w:pPr>
    </w:p>
    <w:p w14:paraId="7158A783" w14:textId="77777777" w:rsidR="001418C0" w:rsidRDefault="001418C0" w:rsidP="001418C0">
      <w:pPr>
        <w:pStyle w:val="Plattetekst"/>
        <w:ind w:left="0"/>
        <w:rPr>
          <w:sz w:val="22"/>
        </w:rPr>
      </w:pPr>
    </w:p>
    <w:p w14:paraId="711F4BF7" w14:textId="77777777" w:rsidR="001418C0" w:rsidRDefault="001418C0" w:rsidP="001418C0">
      <w:pPr>
        <w:pStyle w:val="Plattetekst"/>
        <w:ind w:left="0"/>
        <w:rPr>
          <w:sz w:val="22"/>
        </w:rPr>
      </w:pPr>
    </w:p>
    <w:p w14:paraId="58B23AD7" w14:textId="77777777" w:rsidR="001418C0" w:rsidRDefault="001418C0" w:rsidP="001418C0">
      <w:pPr>
        <w:pStyle w:val="Plattetekst"/>
        <w:ind w:left="0"/>
        <w:rPr>
          <w:sz w:val="26"/>
        </w:rPr>
      </w:pPr>
    </w:p>
    <w:p w14:paraId="48882A8A" w14:textId="77777777" w:rsidR="001418C0" w:rsidRDefault="001418C0" w:rsidP="001418C0">
      <w:pPr>
        <w:pStyle w:val="Plattetekst"/>
        <w:spacing w:line="252" w:lineRule="auto"/>
        <w:ind w:right="105"/>
        <w:jc w:val="both"/>
      </w:pPr>
      <w:r>
        <w:rPr>
          <w:w w:val="105"/>
        </w:rPr>
        <w:t>als letterlijk op een sokkel geplaatst. De materialisatie van de sokkel gebeurt via enkele tuinmuren en keerwanden en maakt dat één groot horizontaal tuinvlak ontstaat tegenover het natuurlijk afhellende terrein. Sommige tuinmuren plooien dan op tot wanden en verankeren zo op een heel interessante wijze de basisvolumes voor de appartementen op de site.</w:t>
      </w:r>
    </w:p>
    <w:p w14:paraId="2AD4C135" w14:textId="77777777" w:rsidR="001418C0" w:rsidRDefault="001418C0" w:rsidP="001418C0">
      <w:pPr>
        <w:pStyle w:val="Plattetekst"/>
        <w:spacing w:before="5"/>
        <w:ind w:left="0"/>
        <w:rPr>
          <w:sz w:val="20"/>
        </w:rPr>
      </w:pPr>
    </w:p>
    <w:p w14:paraId="3F04D643" w14:textId="77777777" w:rsidR="001418C0" w:rsidRDefault="001418C0" w:rsidP="001418C0">
      <w:pPr>
        <w:pStyle w:val="Plattetekst"/>
        <w:spacing w:line="252" w:lineRule="auto"/>
        <w:ind w:right="103"/>
        <w:jc w:val="both"/>
      </w:pPr>
      <w:r>
        <w:rPr>
          <w:w w:val="105"/>
        </w:rPr>
        <w:t>De basistypologie voor de appartementen werd niet zómaar gekozen, maar is ontstaan vanuit de intentie een uitzonderlijk uitzicht te creëren op de omgeving, zowel op het landschap als op de Villa. Achterin zijn 16 duplexappartementen ondergebracht in drie bouwblokken (A, B en C). Deze duplexen werden met telkens 2 eenheden bovenop mekaar bedacht. De onderste en de bovenste laag worden gebruikt als ontsluiting zodat de woonlagen middenin, ontsloten via een binnentrap, zowel aan de voor - als aan de achterzijde een volledig doorzicht en uiteraard dus ook doorzon krijgen! Elke unit heeft minstens één overdekte buitenruimte over de volledige breedte. De gelijkvloerse units hebben daar bovenop nog een private tuin. Op die manier ontstaan bijzondere sfeervolle en lichte woonunits met een sterke relatie op de site en de omgeving. Woonkwaliteit én lichttoetreding worden centraal geplaatst.</w:t>
      </w:r>
    </w:p>
    <w:p w14:paraId="379C912C" w14:textId="77777777" w:rsidR="001418C0" w:rsidRDefault="001418C0" w:rsidP="001418C0">
      <w:pPr>
        <w:pStyle w:val="Plattetekst"/>
        <w:spacing w:before="4"/>
        <w:ind w:left="0"/>
        <w:rPr>
          <w:sz w:val="20"/>
        </w:rPr>
      </w:pPr>
    </w:p>
    <w:p w14:paraId="0C7A0DBE" w14:textId="77777777" w:rsidR="001418C0" w:rsidRDefault="001418C0" w:rsidP="001418C0">
      <w:pPr>
        <w:pStyle w:val="Plattetekst"/>
        <w:spacing w:line="252" w:lineRule="auto"/>
        <w:ind w:right="103"/>
        <w:jc w:val="both"/>
      </w:pPr>
      <w:r>
        <w:rPr>
          <w:w w:val="105"/>
        </w:rPr>
        <w:t xml:space="preserve">Gebruik makend van de natuurlijke terreinhelling worden de volumes deels in het </w:t>
      </w:r>
      <w:proofErr w:type="spellStart"/>
      <w:r>
        <w:rPr>
          <w:w w:val="105"/>
        </w:rPr>
        <w:t>tallud</w:t>
      </w:r>
      <w:proofErr w:type="spellEnd"/>
      <w:r>
        <w:rPr>
          <w:w w:val="105"/>
        </w:rPr>
        <w:t xml:space="preserve"> ingeschoven zodat deze een stukje onder het maaiveld gesitueerd zijn en op die manier de totale bouwhoogte beperkt kan blijven en de Villa hét belangrijkste bouwvolume blijft. Voor de achterste drie bouwblokken is één gemeenschappelijke buitentrap en één lift voorzien, vanuit de ondergrondse parking. De horizontale circulaties naar de verschillende units toe verlopen in de buitenlucht maar wel overdekt. Er werden twee hoofdtypes ontwikkeld die onderling niet sterk van mekaar verschillend zijn maar andere accenten geven.</w:t>
      </w:r>
    </w:p>
    <w:p w14:paraId="416DF3D0" w14:textId="77777777" w:rsidR="001418C0" w:rsidRDefault="001418C0" w:rsidP="001418C0">
      <w:pPr>
        <w:pStyle w:val="Plattetekst"/>
        <w:spacing w:before="2"/>
        <w:ind w:left="0"/>
        <w:rPr>
          <w:sz w:val="20"/>
        </w:rPr>
      </w:pPr>
    </w:p>
    <w:p w14:paraId="322F3879" w14:textId="77777777" w:rsidR="001418C0" w:rsidRDefault="001418C0" w:rsidP="001418C0">
      <w:pPr>
        <w:pStyle w:val="Plattetekst"/>
        <w:spacing w:line="252" w:lineRule="auto"/>
        <w:ind w:right="105"/>
        <w:jc w:val="both"/>
      </w:pPr>
      <w:r>
        <w:rPr>
          <w:w w:val="105"/>
        </w:rPr>
        <w:t>Een vierde bouwblok (D) bevindt zich dichter bij de Villa, aan de zijkant van het terrein. Het gelijkvloers van dit gebouw bestaat uit 3 appartementen. Boven deze appartementen komen opnieuw 5 duplexappartementen met dezelfde filosofie als deze in de achterste bouwblokken A, B en C.</w:t>
      </w:r>
    </w:p>
    <w:p w14:paraId="1A5CEA74" w14:textId="77777777" w:rsidR="001418C0" w:rsidRDefault="001418C0" w:rsidP="001418C0">
      <w:pPr>
        <w:widowControl/>
        <w:autoSpaceDE/>
        <w:autoSpaceDN/>
        <w:spacing w:line="252" w:lineRule="auto"/>
        <w:sectPr w:rsidR="001418C0" w:rsidSect="001418C0">
          <w:headerReference w:type="default" r:id="rId14"/>
          <w:footerReference w:type="default" r:id="rId15"/>
          <w:type w:val="continuous"/>
          <w:pgSz w:w="11910" w:h="16840"/>
          <w:pgMar w:top="980" w:right="800" w:bottom="940" w:left="960" w:header="713" w:footer="743" w:gutter="0"/>
          <w:pgNumType w:start="1"/>
          <w:cols w:space="708"/>
          <w:titlePg/>
          <w:docGrid w:linePitch="299"/>
        </w:sectPr>
      </w:pPr>
    </w:p>
    <w:p w14:paraId="799B14D7" w14:textId="77777777" w:rsidR="001418C0" w:rsidRDefault="001418C0" w:rsidP="001418C0">
      <w:pPr>
        <w:pStyle w:val="Plattetekst"/>
        <w:spacing w:before="97" w:line="252" w:lineRule="auto"/>
        <w:ind w:right="105"/>
        <w:jc w:val="both"/>
      </w:pPr>
      <w:r>
        <w:rPr>
          <w:w w:val="105"/>
        </w:rPr>
        <w:lastRenderedPageBreak/>
        <w:t>De tuinmuren en de gevels van de bouwvolumes zullen in grijs vol gevoegd of verlijmd metselwerk (ofwel baksteen ofwel prefab betonsteen) worden uitgevoerd. De structuur van de circulaties en overdekte terrassen wordt dan weer glad beton. Met deze grijze kleurkeuze en de sobere vormentaal is het de bedoeling opnieuw het mooie rode gevelmetselwerk en de bijzondere detaillering van het dak en het buitenschrijnwerk van de Villa centraal te plaatsen. De bijzondere plaats die aan de bestaande villa wordt gegeven gaat dus van het grotere geheel tot en met het kleinste</w:t>
      </w:r>
      <w:r>
        <w:rPr>
          <w:spacing w:val="3"/>
          <w:w w:val="105"/>
        </w:rPr>
        <w:t xml:space="preserve"> </w:t>
      </w:r>
      <w:r>
        <w:rPr>
          <w:w w:val="105"/>
        </w:rPr>
        <w:t>detail.</w:t>
      </w:r>
    </w:p>
    <w:p w14:paraId="4D7B7EDB" w14:textId="77777777" w:rsidR="001418C0" w:rsidRDefault="001418C0" w:rsidP="001418C0">
      <w:pPr>
        <w:pStyle w:val="Plattetekst"/>
        <w:spacing w:before="6"/>
        <w:ind w:left="0"/>
        <w:rPr>
          <w:sz w:val="20"/>
        </w:rPr>
      </w:pPr>
    </w:p>
    <w:p w14:paraId="15BE700D" w14:textId="77777777" w:rsidR="001418C0" w:rsidRDefault="001418C0" w:rsidP="001418C0">
      <w:pPr>
        <w:pStyle w:val="Plattetekst"/>
        <w:spacing w:line="252" w:lineRule="auto"/>
        <w:ind w:right="104"/>
        <w:jc w:val="both"/>
      </w:pPr>
      <w:r>
        <w:rPr>
          <w:w w:val="105"/>
        </w:rPr>
        <w:t>Langsheen de Houtmarktstraat keek de Villa uit op een banale wachtgevel. Hier wordt in dezelfde geest als de rest van het project één van de tuinmuren omgeplooid tot gevel en krijgt de tussenruimte met de wachtgevel</w:t>
      </w:r>
      <w:r>
        <w:rPr>
          <w:spacing w:val="55"/>
          <w:w w:val="105"/>
        </w:rPr>
        <w:t xml:space="preserve"> </w:t>
      </w:r>
      <w:r>
        <w:rPr>
          <w:w w:val="105"/>
        </w:rPr>
        <w:t>een invulling met een prachtige bel-etagewoning, die buiten een ruim terras bovendien ook over 150m2 private tuin beschikt (blok</w:t>
      </w:r>
      <w:r>
        <w:rPr>
          <w:spacing w:val="2"/>
          <w:w w:val="105"/>
        </w:rPr>
        <w:t xml:space="preserve"> </w:t>
      </w:r>
      <w:r>
        <w:rPr>
          <w:w w:val="105"/>
        </w:rPr>
        <w:t>F).</w:t>
      </w:r>
    </w:p>
    <w:p w14:paraId="45DD6A0E" w14:textId="77777777" w:rsidR="001418C0" w:rsidRDefault="001418C0" w:rsidP="001418C0">
      <w:pPr>
        <w:pStyle w:val="Plattetekst"/>
        <w:ind w:left="0"/>
        <w:rPr>
          <w:sz w:val="20"/>
        </w:rPr>
      </w:pPr>
    </w:p>
    <w:p w14:paraId="5A3A71ED" w14:textId="77777777" w:rsidR="001418C0" w:rsidRDefault="001418C0" w:rsidP="001418C0">
      <w:pPr>
        <w:pStyle w:val="Plattetekst"/>
        <w:spacing w:line="252" w:lineRule="auto"/>
        <w:ind w:right="105"/>
        <w:jc w:val="both"/>
      </w:pPr>
      <w:r>
        <w:rPr>
          <w:w w:val="105"/>
        </w:rPr>
        <w:t>De grote en sobere gevelvlakken krijgen interessante perforaties en geaccentueerde uitspringende ramen waardoor de interieurs van bepaalde appartementen een extra dimensie krijgen. Ook voor de bestaande erker van de Villa werd een strakke hedendaagse vervanger voorzien zodat het geheel klopt en een grote</w:t>
      </w:r>
      <w:r>
        <w:rPr>
          <w:spacing w:val="55"/>
          <w:w w:val="105"/>
        </w:rPr>
        <w:t xml:space="preserve"> </w:t>
      </w:r>
      <w:r>
        <w:rPr>
          <w:w w:val="105"/>
        </w:rPr>
        <w:t>samenhang zal</w:t>
      </w:r>
      <w:r>
        <w:rPr>
          <w:spacing w:val="1"/>
          <w:w w:val="105"/>
        </w:rPr>
        <w:t xml:space="preserve"> </w:t>
      </w:r>
      <w:r>
        <w:rPr>
          <w:w w:val="105"/>
        </w:rPr>
        <w:t>vertonen.</w:t>
      </w:r>
    </w:p>
    <w:p w14:paraId="0F317EF2" w14:textId="77777777" w:rsidR="001418C0" w:rsidRDefault="001418C0" w:rsidP="001418C0">
      <w:pPr>
        <w:pStyle w:val="Plattetekst"/>
        <w:spacing w:before="4"/>
        <w:ind w:left="0"/>
        <w:rPr>
          <w:sz w:val="20"/>
        </w:rPr>
      </w:pPr>
    </w:p>
    <w:p w14:paraId="78DFC854" w14:textId="77777777" w:rsidR="001418C0" w:rsidRDefault="001418C0" w:rsidP="001418C0">
      <w:pPr>
        <w:pStyle w:val="Plattetekst"/>
        <w:spacing w:line="252" w:lineRule="auto"/>
        <w:ind w:right="104"/>
        <w:jc w:val="both"/>
      </w:pPr>
      <w:r>
        <w:rPr>
          <w:w w:val="105"/>
        </w:rPr>
        <w:t>De herbestemming van de Villa en de integratie ervan in een coherente en hedendaagse woonomgeving waar het accent niet alleen wordt gelegd op een mooie en moderne materiaal - en vormentaal maar vooral de woon - en lichtkwaliteiten zelf centraal worden gezet, maken van Villa Santa Maria een zeer kwaliteitsvol project en een uiterst gegeerde woongelegenheid.</w:t>
      </w:r>
    </w:p>
    <w:p w14:paraId="3C15241E" w14:textId="77777777" w:rsidR="001418C0" w:rsidRDefault="001418C0" w:rsidP="001418C0">
      <w:pPr>
        <w:pStyle w:val="Plattetekst"/>
        <w:spacing w:before="7"/>
        <w:ind w:left="0"/>
        <w:rPr>
          <w:sz w:val="20"/>
        </w:rPr>
      </w:pPr>
    </w:p>
    <w:p w14:paraId="1217786E" w14:textId="77777777" w:rsidR="001418C0" w:rsidRDefault="001418C0" w:rsidP="001418C0">
      <w:pPr>
        <w:pStyle w:val="Kop2"/>
        <w:numPr>
          <w:ilvl w:val="0"/>
          <w:numId w:val="12"/>
        </w:numPr>
        <w:tabs>
          <w:tab w:val="left" w:pos="656"/>
        </w:tabs>
        <w:rPr>
          <w:u w:val="none"/>
        </w:rPr>
      </w:pPr>
      <w:r>
        <w:rPr>
          <w:u w:val="thick"/>
        </w:rPr>
        <w:t>Algemene administratieve</w:t>
      </w:r>
      <w:r>
        <w:rPr>
          <w:spacing w:val="-1"/>
          <w:u w:val="thick"/>
        </w:rPr>
        <w:t xml:space="preserve"> </w:t>
      </w:r>
      <w:r>
        <w:rPr>
          <w:u w:val="thick"/>
        </w:rPr>
        <w:t>bepalingen</w:t>
      </w:r>
    </w:p>
    <w:p w14:paraId="2973CC29" w14:textId="77777777" w:rsidR="001418C0" w:rsidRDefault="001418C0" w:rsidP="001418C0">
      <w:pPr>
        <w:pStyle w:val="Plattetekst"/>
        <w:spacing w:before="65" w:line="252" w:lineRule="auto"/>
        <w:ind w:right="106"/>
        <w:jc w:val="both"/>
      </w:pPr>
      <w:r>
        <w:rPr>
          <w:w w:val="105"/>
        </w:rPr>
        <w:t xml:space="preserve">De werken zullen uitgevoerd worden volgens de regels der kunst overeenkomstig dit lastenboek, onder het toezicht van Pascal François </w:t>
      </w:r>
      <w:proofErr w:type="spellStart"/>
      <w:r>
        <w:rPr>
          <w:w w:val="105"/>
        </w:rPr>
        <w:t>Architects</w:t>
      </w:r>
      <w:proofErr w:type="spellEnd"/>
      <w:r>
        <w:rPr>
          <w:w w:val="105"/>
        </w:rPr>
        <w:t xml:space="preserve"> bvba.</w:t>
      </w:r>
    </w:p>
    <w:p w14:paraId="5A6BFD36" w14:textId="77777777" w:rsidR="001418C0" w:rsidRDefault="001418C0" w:rsidP="001418C0">
      <w:pPr>
        <w:pStyle w:val="Plattetekst"/>
        <w:spacing w:before="2" w:line="252" w:lineRule="auto"/>
        <w:ind w:right="103"/>
        <w:jc w:val="both"/>
      </w:pPr>
      <w:r>
        <w:rPr>
          <w:w w:val="105"/>
        </w:rPr>
        <w:t>De bouwheer behoudt zich het recht voor om, in akkoord met de architect, wijzigingen aan te brengen aan de plannen en de beschreven materialen om constructieve redenen of aanvullende bouw- of veiligheidsvoorschriften. De in de beschrijving vermelde materialen kunnen eveneens in gezamenlijk overleg tussen architect en bouwheer vervangen worden door gelijkaardige materialen om redenen van</w:t>
      </w:r>
      <w:r>
        <w:rPr>
          <w:spacing w:val="55"/>
          <w:w w:val="105"/>
        </w:rPr>
        <w:t xml:space="preserve"> </w:t>
      </w:r>
      <w:r>
        <w:rPr>
          <w:w w:val="105"/>
        </w:rPr>
        <w:t>leveringstermijn, bevoorrading, veiligheid, esthetiek, e.a.</w:t>
      </w:r>
    </w:p>
    <w:p w14:paraId="7BDDE2EB" w14:textId="77777777" w:rsidR="001418C0" w:rsidRDefault="001418C0" w:rsidP="001418C0">
      <w:pPr>
        <w:widowControl/>
        <w:autoSpaceDE/>
        <w:autoSpaceDN/>
        <w:spacing w:line="252" w:lineRule="auto"/>
        <w:sectPr w:rsidR="001418C0">
          <w:pgSz w:w="11910" w:h="16840"/>
          <w:pgMar w:top="980" w:right="800" w:bottom="940" w:left="960" w:header="713" w:footer="743" w:gutter="0"/>
          <w:cols w:space="708"/>
        </w:sectPr>
      </w:pPr>
    </w:p>
    <w:p w14:paraId="0A575D91" w14:textId="77777777" w:rsidR="001418C0" w:rsidRDefault="001418C0" w:rsidP="001418C0">
      <w:pPr>
        <w:pStyle w:val="Plattetekst"/>
        <w:spacing w:before="2"/>
        <w:ind w:left="0"/>
        <w:rPr>
          <w:sz w:val="21"/>
        </w:rPr>
      </w:pPr>
    </w:p>
    <w:p w14:paraId="54AD3175" w14:textId="77777777" w:rsidR="001418C0" w:rsidRDefault="001418C0" w:rsidP="001418C0">
      <w:pPr>
        <w:pStyle w:val="Kop1"/>
        <w:numPr>
          <w:ilvl w:val="0"/>
          <w:numId w:val="11"/>
        </w:numPr>
        <w:tabs>
          <w:tab w:val="left" w:pos="3089"/>
        </w:tabs>
        <w:ind w:left="3088" w:hanging="2793"/>
      </w:pPr>
      <w:r>
        <w:t>Beschrijving der</w:t>
      </w:r>
      <w:r>
        <w:rPr>
          <w:spacing w:val="15"/>
        </w:rPr>
        <w:t xml:space="preserve"> </w:t>
      </w:r>
      <w:r>
        <w:t>bouwwerken</w:t>
      </w:r>
    </w:p>
    <w:p w14:paraId="134F2EAC" w14:textId="77777777" w:rsidR="001418C0" w:rsidRDefault="001418C0" w:rsidP="001418C0">
      <w:pPr>
        <w:pStyle w:val="Kop2"/>
        <w:numPr>
          <w:ilvl w:val="0"/>
          <w:numId w:val="13"/>
        </w:numPr>
        <w:tabs>
          <w:tab w:val="left" w:pos="656"/>
        </w:tabs>
        <w:spacing w:before="248"/>
        <w:rPr>
          <w:u w:val="none"/>
        </w:rPr>
      </w:pPr>
      <w:r>
        <w:rPr>
          <w:u w:val="thick"/>
        </w:rPr>
        <w:t>Voorbereidende werken</w:t>
      </w:r>
    </w:p>
    <w:p w14:paraId="5FBE35CE" w14:textId="77777777" w:rsidR="001418C0" w:rsidRDefault="001418C0" w:rsidP="001418C0">
      <w:pPr>
        <w:pStyle w:val="Plattetekst"/>
        <w:spacing w:before="65" w:line="252" w:lineRule="auto"/>
        <w:ind w:right="104"/>
        <w:jc w:val="both"/>
      </w:pPr>
      <w:r>
        <w:rPr>
          <w:w w:val="105"/>
        </w:rPr>
        <w:t>Deze omvatten alle werkzaamheden om het terrein bouwrijp te maken, zoals het rooien van bomen en struiken, het afbreken van de bestaande bebouwing, het nivelleren van het terrein, alsook alle noodzakelijke werken om schade aan aanpalende panden te voorkomen zodat de werken in de beste omstandigheden kunnen uitgevoerd worden.</w:t>
      </w:r>
    </w:p>
    <w:p w14:paraId="1F22F7F4" w14:textId="77777777" w:rsidR="001418C0" w:rsidRDefault="001418C0" w:rsidP="001418C0">
      <w:pPr>
        <w:pStyle w:val="Plattetekst"/>
        <w:spacing w:before="2"/>
        <w:ind w:left="0"/>
        <w:rPr>
          <w:sz w:val="20"/>
        </w:rPr>
      </w:pPr>
    </w:p>
    <w:p w14:paraId="1B8F167F" w14:textId="77777777" w:rsidR="001418C0" w:rsidRDefault="001418C0" w:rsidP="001418C0">
      <w:pPr>
        <w:pStyle w:val="Kop2"/>
        <w:numPr>
          <w:ilvl w:val="0"/>
          <w:numId w:val="13"/>
        </w:numPr>
        <w:tabs>
          <w:tab w:val="left" w:pos="656"/>
        </w:tabs>
        <w:rPr>
          <w:u w:val="none"/>
        </w:rPr>
      </w:pPr>
      <w:r>
        <w:rPr>
          <w:u w:val="thick"/>
        </w:rPr>
        <w:t>Grondwerken</w:t>
      </w:r>
    </w:p>
    <w:p w14:paraId="5B5ECB38" w14:textId="77777777" w:rsidR="001418C0" w:rsidRDefault="001418C0" w:rsidP="001418C0">
      <w:pPr>
        <w:pStyle w:val="Plattetekst"/>
        <w:spacing w:before="69" w:line="252" w:lineRule="auto"/>
        <w:ind w:right="102"/>
        <w:jc w:val="both"/>
      </w:pPr>
      <w:r>
        <w:rPr>
          <w:w w:val="105"/>
        </w:rPr>
        <w:t>De grondwerken zullen uitgevoerd worden tot op de noodzakelijke diepte, overeenkomstig de funderingsstudie van de ingenieur. Alle overtollige grond wordt van het terrein verwijderd. Eventuele grondaanvullingen zullen uitgevoerd worden met grond, breekzand of gestabiliseerd zand waar nodig.</w:t>
      </w:r>
    </w:p>
    <w:p w14:paraId="5EA70F50" w14:textId="77777777" w:rsidR="001418C0" w:rsidRDefault="001418C0" w:rsidP="001418C0">
      <w:pPr>
        <w:pStyle w:val="Plattetekst"/>
        <w:spacing w:before="1"/>
        <w:ind w:left="0"/>
        <w:rPr>
          <w:sz w:val="20"/>
        </w:rPr>
      </w:pPr>
    </w:p>
    <w:p w14:paraId="4A036673" w14:textId="77777777" w:rsidR="001418C0" w:rsidRDefault="001418C0" w:rsidP="001418C0">
      <w:pPr>
        <w:pStyle w:val="Kop2"/>
        <w:numPr>
          <w:ilvl w:val="0"/>
          <w:numId w:val="13"/>
        </w:numPr>
        <w:tabs>
          <w:tab w:val="left" w:pos="656"/>
        </w:tabs>
        <w:rPr>
          <w:u w:val="none"/>
        </w:rPr>
      </w:pPr>
      <w:r>
        <w:rPr>
          <w:u w:val="thick"/>
        </w:rPr>
        <w:t>Riolering</w:t>
      </w:r>
    </w:p>
    <w:p w14:paraId="7F7E2350" w14:textId="77777777" w:rsidR="001418C0" w:rsidRDefault="001418C0" w:rsidP="001418C0">
      <w:pPr>
        <w:pStyle w:val="Plattetekst"/>
        <w:spacing w:before="70" w:line="252" w:lineRule="auto"/>
        <w:ind w:right="102"/>
        <w:jc w:val="both"/>
      </w:pPr>
      <w:r>
        <w:rPr>
          <w:w w:val="105"/>
        </w:rPr>
        <w:t xml:space="preserve">Het project is voorzien van de vereiste afvoeren conform de reglementering van de lokale overheden, de bouwtechnische normen en de voorschriften van de architect / ingenieur technieken. De rioleringsbuizen in volle grond zullen uitgevoerd worden in polyethyleen (HDPE) met BENOR-keuring, inclusief bezoekkamers, </w:t>
      </w:r>
      <w:proofErr w:type="spellStart"/>
      <w:r>
        <w:rPr>
          <w:w w:val="105"/>
        </w:rPr>
        <w:t>reukafsnijders</w:t>
      </w:r>
      <w:proofErr w:type="spellEnd"/>
      <w:r>
        <w:rPr>
          <w:w w:val="105"/>
        </w:rPr>
        <w:t xml:space="preserve"> en andere hulpstukken. De nodige controleopeningen zijn voorzien in het buizenstelsel om het onderhoud te vergemakkelijken.</w:t>
      </w:r>
    </w:p>
    <w:p w14:paraId="251DB697" w14:textId="77777777" w:rsidR="001418C0" w:rsidRDefault="001418C0" w:rsidP="001418C0">
      <w:pPr>
        <w:pStyle w:val="Plattetekst"/>
        <w:spacing w:before="5" w:line="247" w:lineRule="auto"/>
        <w:ind w:right="103"/>
        <w:jc w:val="both"/>
      </w:pPr>
      <w:r>
        <w:rPr>
          <w:w w:val="105"/>
        </w:rPr>
        <w:t>Indien door omstandigheden of door eisen opgelegd door de overheid, bijkomende werken/infrastructuur (</w:t>
      </w:r>
      <w:proofErr w:type="spellStart"/>
      <w:r>
        <w:rPr>
          <w:w w:val="105"/>
        </w:rPr>
        <w:t>pompput</w:t>
      </w:r>
      <w:proofErr w:type="spellEnd"/>
      <w:r>
        <w:rPr>
          <w:w w:val="105"/>
        </w:rPr>
        <w:t>, voorbehandelingsinstallatie, ...) noodzakelijk zijn voor de aansluiting op het openbare rioleringsnet, zal dit ten laste zijn van de gemeenschap van</w:t>
      </w:r>
      <w:r>
        <w:rPr>
          <w:spacing w:val="7"/>
          <w:w w:val="105"/>
        </w:rPr>
        <w:t xml:space="preserve"> </w:t>
      </w:r>
      <w:r>
        <w:rPr>
          <w:w w:val="105"/>
        </w:rPr>
        <w:t>eigenaars.</w:t>
      </w:r>
    </w:p>
    <w:p w14:paraId="7FF28283" w14:textId="77777777" w:rsidR="001418C0" w:rsidRDefault="001418C0" w:rsidP="001418C0">
      <w:pPr>
        <w:pStyle w:val="Plattetekst"/>
        <w:spacing w:before="7"/>
        <w:ind w:left="0"/>
        <w:rPr>
          <w:sz w:val="20"/>
        </w:rPr>
      </w:pPr>
    </w:p>
    <w:p w14:paraId="1585DC9F" w14:textId="77777777" w:rsidR="001418C0" w:rsidRDefault="001418C0" w:rsidP="001418C0">
      <w:pPr>
        <w:pStyle w:val="Kop2"/>
        <w:numPr>
          <w:ilvl w:val="0"/>
          <w:numId w:val="13"/>
        </w:numPr>
        <w:tabs>
          <w:tab w:val="left" w:pos="656"/>
        </w:tabs>
        <w:rPr>
          <w:u w:val="none"/>
        </w:rPr>
      </w:pPr>
      <w:r>
        <w:rPr>
          <w:u w:val="thick"/>
        </w:rPr>
        <w:t>Stabiliteit</w:t>
      </w:r>
    </w:p>
    <w:p w14:paraId="4B6D6B25" w14:textId="77777777" w:rsidR="001418C0" w:rsidRDefault="001418C0" w:rsidP="001418C0">
      <w:pPr>
        <w:pStyle w:val="Plattetekst"/>
        <w:spacing w:before="70" w:line="252" w:lineRule="auto"/>
        <w:ind w:right="107"/>
        <w:jc w:val="both"/>
      </w:pPr>
      <w:r>
        <w:rPr>
          <w:w w:val="105"/>
        </w:rPr>
        <w:t xml:space="preserve">De constructie wordt uitgevoerd volgens de stabiliteitsstudie opgemaakt door de ingenieur. Ook vloerplaten in </w:t>
      </w:r>
      <w:proofErr w:type="spellStart"/>
      <w:r>
        <w:rPr>
          <w:w w:val="105"/>
        </w:rPr>
        <w:t>opgestorte</w:t>
      </w:r>
      <w:proofErr w:type="spellEnd"/>
      <w:r>
        <w:rPr>
          <w:w w:val="105"/>
        </w:rPr>
        <w:t xml:space="preserve"> </w:t>
      </w:r>
      <w:proofErr w:type="spellStart"/>
      <w:r>
        <w:rPr>
          <w:w w:val="105"/>
        </w:rPr>
        <w:t>predallen</w:t>
      </w:r>
      <w:proofErr w:type="spellEnd"/>
      <w:r>
        <w:rPr>
          <w:w w:val="105"/>
        </w:rPr>
        <w:t>, holle welfsels of ter plaatse bekiste platen zijn studie van de ingenieur.</w:t>
      </w:r>
    </w:p>
    <w:p w14:paraId="3FB44ACD" w14:textId="77777777" w:rsidR="001418C0" w:rsidRDefault="001418C0" w:rsidP="001418C0">
      <w:pPr>
        <w:pStyle w:val="Plattetekst"/>
        <w:spacing w:before="4"/>
        <w:ind w:left="0"/>
        <w:rPr>
          <w:sz w:val="20"/>
        </w:rPr>
      </w:pPr>
    </w:p>
    <w:p w14:paraId="02A66495" w14:textId="77777777" w:rsidR="001418C0" w:rsidRDefault="001418C0" w:rsidP="001418C0">
      <w:pPr>
        <w:pStyle w:val="Kop2"/>
        <w:numPr>
          <w:ilvl w:val="0"/>
          <w:numId w:val="13"/>
        </w:numPr>
        <w:tabs>
          <w:tab w:val="left" w:pos="656"/>
        </w:tabs>
        <w:rPr>
          <w:u w:val="none"/>
        </w:rPr>
      </w:pPr>
      <w:r>
        <w:rPr>
          <w:u w:val="thick"/>
        </w:rPr>
        <w:t>Fundering</w:t>
      </w:r>
    </w:p>
    <w:p w14:paraId="446D4DE5" w14:textId="77777777" w:rsidR="001418C0" w:rsidRDefault="001418C0" w:rsidP="001418C0">
      <w:pPr>
        <w:pStyle w:val="Plattetekst"/>
        <w:spacing w:before="65" w:line="252" w:lineRule="auto"/>
        <w:ind w:right="100"/>
        <w:jc w:val="both"/>
      </w:pPr>
      <w:r>
        <w:rPr>
          <w:w w:val="105"/>
        </w:rPr>
        <w:t>Er worden vooraf grondsonderingen (bepalingen van de grondweerstand) uitgevoerd door een geotechnisch laboratorium. De funderingen van het gebouw worden uitgevoerd tot op goede grond en opgevat naar de vereisten volgens de resultaten van de grondsonderingen. De studie van de funderingen behoort tot  de opdracht van de</w:t>
      </w:r>
      <w:r>
        <w:rPr>
          <w:spacing w:val="2"/>
          <w:w w:val="105"/>
        </w:rPr>
        <w:t xml:space="preserve"> </w:t>
      </w:r>
      <w:r>
        <w:rPr>
          <w:w w:val="105"/>
        </w:rPr>
        <w:t>ingenieur.</w:t>
      </w:r>
    </w:p>
    <w:p w14:paraId="305212A7" w14:textId="77777777" w:rsidR="001418C0" w:rsidRDefault="001418C0" w:rsidP="001418C0">
      <w:pPr>
        <w:pStyle w:val="Plattetekst"/>
        <w:spacing w:before="7"/>
        <w:ind w:left="0"/>
        <w:rPr>
          <w:sz w:val="20"/>
        </w:rPr>
      </w:pPr>
    </w:p>
    <w:p w14:paraId="57A24D95" w14:textId="77777777" w:rsidR="001418C0" w:rsidRDefault="001418C0" w:rsidP="001418C0">
      <w:pPr>
        <w:pStyle w:val="Kop2"/>
        <w:numPr>
          <w:ilvl w:val="0"/>
          <w:numId w:val="13"/>
        </w:numPr>
        <w:tabs>
          <w:tab w:val="left" w:pos="656"/>
        </w:tabs>
        <w:rPr>
          <w:u w:val="none"/>
        </w:rPr>
      </w:pPr>
      <w:r>
        <w:rPr>
          <w:u w:val="thick"/>
        </w:rPr>
        <w:t>Ruwbouwwerken</w:t>
      </w:r>
    </w:p>
    <w:p w14:paraId="088740D2" w14:textId="77777777" w:rsidR="001418C0" w:rsidRDefault="001418C0" w:rsidP="001418C0">
      <w:pPr>
        <w:pStyle w:val="Plattetekst"/>
        <w:spacing w:before="64" w:line="252" w:lineRule="auto"/>
        <w:ind w:right="107"/>
        <w:jc w:val="both"/>
      </w:pPr>
      <w:r>
        <w:rPr>
          <w:w w:val="105"/>
        </w:rPr>
        <w:t>De dragende structuur, vloerplaten, balken worden uitgevoerd in gewapend beton, eventueel aangevuld met stalen balken of kolommen waar nodig, in overeenkomst met de stabiliteitsstudie.</w:t>
      </w:r>
    </w:p>
    <w:p w14:paraId="47CE7D26" w14:textId="77777777" w:rsidR="001418C0" w:rsidRDefault="001418C0" w:rsidP="001418C0">
      <w:pPr>
        <w:pStyle w:val="Plattetekst"/>
        <w:spacing w:before="2" w:line="252" w:lineRule="auto"/>
        <w:ind w:right="104"/>
        <w:jc w:val="both"/>
      </w:pPr>
      <w:r>
        <w:rPr>
          <w:w w:val="105"/>
        </w:rPr>
        <w:t xml:space="preserve">De wanden worden uitgevoerd in silicaatmetselwerk, </w:t>
      </w:r>
      <w:proofErr w:type="spellStart"/>
      <w:r>
        <w:rPr>
          <w:w w:val="105"/>
        </w:rPr>
        <w:t>snelbouwsteen</w:t>
      </w:r>
      <w:proofErr w:type="spellEnd"/>
      <w:r>
        <w:rPr>
          <w:w w:val="105"/>
        </w:rPr>
        <w:t xml:space="preserve"> of gelijkwaardig. Silicaatmetselwerk of </w:t>
      </w:r>
      <w:proofErr w:type="spellStart"/>
      <w:r>
        <w:rPr>
          <w:w w:val="105"/>
        </w:rPr>
        <w:t>snelbouwsteen</w:t>
      </w:r>
      <w:proofErr w:type="spellEnd"/>
      <w:r>
        <w:rPr>
          <w:w w:val="105"/>
        </w:rPr>
        <w:t xml:space="preserve"> wordt vervangen door betonwanden of wanden in betonsteen op de plaatsen die door de stabiliteitsstudie aangeduid worden.</w:t>
      </w:r>
    </w:p>
    <w:p w14:paraId="57A3F1DF" w14:textId="77777777" w:rsidR="001418C0" w:rsidRDefault="001418C0" w:rsidP="001418C0">
      <w:pPr>
        <w:pStyle w:val="Plattetekst"/>
        <w:spacing w:before="3" w:line="252" w:lineRule="auto"/>
        <w:ind w:right="106"/>
        <w:jc w:val="both"/>
      </w:pPr>
      <w:r>
        <w:rPr>
          <w:w w:val="105"/>
        </w:rPr>
        <w:t>De wanden tussen de woongedeelten en traphal van de gebouwen worden uitgevoerd in dubbel metselwerk</w:t>
      </w:r>
      <w:r>
        <w:rPr>
          <w:spacing w:val="55"/>
          <w:w w:val="105"/>
        </w:rPr>
        <w:t xml:space="preserve"> </w:t>
      </w:r>
      <w:r>
        <w:rPr>
          <w:w w:val="105"/>
        </w:rPr>
        <w:t>met geïntegreerde geluidsisolatie om de geluidsoverdracht maximaal te beperken conform de vigerende akoestische- en</w:t>
      </w:r>
      <w:r>
        <w:rPr>
          <w:spacing w:val="1"/>
          <w:w w:val="105"/>
        </w:rPr>
        <w:t xml:space="preserve"> </w:t>
      </w:r>
      <w:r>
        <w:rPr>
          <w:w w:val="105"/>
        </w:rPr>
        <w:t>isolatienormen.</w:t>
      </w:r>
    </w:p>
    <w:p w14:paraId="4782D466" w14:textId="77777777" w:rsidR="001418C0" w:rsidRDefault="001418C0" w:rsidP="001418C0">
      <w:pPr>
        <w:pStyle w:val="Plattetekst"/>
        <w:spacing w:before="3" w:line="252" w:lineRule="auto"/>
        <w:ind w:right="105"/>
        <w:jc w:val="both"/>
      </w:pPr>
      <w:r>
        <w:rPr>
          <w:w w:val="105"/>
        </w:rPr>
        <w:t xml:space="preserve">De gevels van het op te trekken gebouw worden uitgevoerd in gevelmetselwerk (baksteen of betonsteen) en een </w:t>
      </w:r>
      <w:proofErr w:type="spellStart"/>
      <w:r>
        <w:rPr>
          <w:w w:val="105"/>
        </w:rPr>
        <w:t>binnenspouwblad</w:t>
      </w:r>
      <w:proofErr w:type="spellEnd"/>
      <w:r>
        <w:rPr>
          <w:w w:val="105"/>
        </w:rPr>
        <w:t xml:space="preserve"> in silicaatmetselwerk, </w:t>
      </w:r>
      <w:proofErr w:type="spellStart"/>
      <w:r>
        <w:rPr>
          <w:w w:val="105"/>
        </w:rPr>
        <w:t>snelbouwsteen</w:t>
      </w:r>
      <w:proofErr w:type="spellEnd"/>
      <w:r>
        <w:rPr>
          <w:w w:val="105"/>
        </w:rPr>
        <w:t xml:space="preserve"> of gewapend beton, aan de binnenzijde te bepleisteren.</w:t>
      </w:r>
    </w:p>
    <w:p w14:paraId="011B2579" w14:textId="77777777" w:rsidR="001418C0" w:rsidRDefault="001418C0" w:rsidP="001418C0">
      <w:pPr>
        <w:pStyle w:val="Plattetekst"/>
        <w:spacing w:line="252" w:lineRule="auto"/>
        <w:ind w:right="110"/>
        <w:jc w:val="both"/>
      </w:pPr>
      <w:r>
        <w:rPr>
          <w:w w:val="105"/>
        </w:rPr>
        <w:t>Alle bijhorende werken, zoals vochtisolering, verloren bekistingen, balken, lateien, voegwerken enz. zijn inbegrepen.</w:t>
      </w:r>
    </w:p>
    <w:p w14:paraId="09795353" w14:textId="77777777" w:rsidR="001418C0" w:rsidRDefault="001418C0" w:rsidP="001418C0">
      <w:pPr>
        <w:pStyle w:val="Plattetekst"/>
        <w:spacing w:before="1" w:line="252" w:lineRule="auto"/>
        <w:ind w:right="103"/>
        <w:jc w:val="both"/>
      </w:pPr>
      <w:r>
        <w:rPr>
          <w:w w:val="105"/>
        </w:rPr>
        <w:t>De scheidingswanden in de appartementen tussen de verschillende lokalen worden uitgevoerd in silicaatstenen blokken.</w:t>
      </w:r>
    </w:p>
    <w:p w14:paraId="0E7E4BC2" w14:textId="77777777" w:rsidR="001418C0" w:rsidRDefault="001418C0" w:rsidP="001418C0">
      <w:pPr>
        <w:pStyle w:val="Plattetekst"/>
        <w:spacing w:before="4"/>
        <w:ind w:left="0"/>
        <w:rPr>
          <w:sz w:val="20"/>
        </w:rPr>
      </w:pPr>
    </w:p>
    <w:p w14:paraId="1E2CFDB9" w14:textId="77777777" w:rsidR="001418C0" w:rsidRDefault="001418C0" w:rsidP="001418C0">
      <w:pPr>
        <w:pStyle w:val="Kop2"/>
        <w:numPr>
          <w:ilvl w:val="0"/>
          <w:numId w:val="13"/>
        </w:numPr>
        <w:tabs>
          <w:tab w:val="left" w:pos="656"/>
        </w:tabs>
        <w:rPr>
          <w:u w:val="none"/>
        </w:rPr>
      </w:pPr>
      <w:r>
        <w:rPr>
          <w:u w:val="thick"/>
        </w:rPr>
        <w:t>Kokerleidingen</w:t>
      </w:r>
    </w:p>
    <w:p w14:paraId="3F0E72CB" w14:textId="77777777" w:rsidR="001418C0" w:rsidRDefault="001418C0" w:rsidP="001418C0">
      <w:pPr>
        <w:pStyle w:val="Plattetekst"/>
        <w:spacing w:before="70" w:line="252" w:lineRule="auto"/>
        <w:ind w:right="104"/>
        <w:jc w:val="both"/>
      </w:pPr>
      <w:r>
        <w:rPr>
          <w:w w:val="105"/>
        </w:rPr>
        <w:t>In deze schachten worden hoofdkabels elektriciteit, de hoofdafvoerleidingen van sanitair, verluchtingsbuizen en de gasleidingen geplaatst. Het verluchtingssysteem is van het type C. Dit betreft manuele aanvoer van verse lucht via zelf regelbare verluchtingsroosters in combinatie met een ventilatie-unit die de afvoer van vervuilde lucht regelt.</w:t>
      </w:r>
    </w:p>
    <w:p w14:paraId="2856AA01" w14:textId="77777777" w:rsidR="001418C0" w:rsidRDefault="001418C0" w:rsidP="001418C0">
      <w:pPr>
        <w:widowControl/>
        <w:autoSpaceDE/>
        <w:autoSpaceDN/>
        <w:spacing w:line="252" w:lineRule="auto"/>
        <w:sectPr w:rsidR="001418C0">
          <w:pgSz w:w="11910" w:h="16840"/>
          <w:pgMar w:top="980" w:right="800" w:bottom="940" w:left="960" w:header="713" w:footer="743" w:gutter="0"/>
          <w:cols w:space="708"/>
        </w:sectPr>
      </w:pPr>
    </w:p>
    <w:p w14:paraId="1FC4B8D7" w14:textId="77777777" w:rsidR="001418C0" w:rsidRDefault="001418C0" w:rsidP="001418C0">
      <w:pPr>
        <w:pStyle w:val="Kop2"/>
        <w:numPr>
          <w:ilvl w:val="0"/>
          <w:numId w:val="13"/>
        </w:numPr>
        <w:tabs>
          <w:tab w:val="left" w:pos="656"/>
        </w:tabs>
        <w:spacing w:before="90"/>
        <w:rPr>
          <w:u w:val="none"/>
        </w:rPr>
      </w:pPr>
      <w:proofErr w:type="spellStart"/>
      <w:r>
        <w:rPr>
          <w:u w:val="thick"/>
        </w:rPr>
        <w:lastRenderedPageBreak/>
        <w:t>Dakwerken</w:t>
      </w:r>
      <w:proofErr w:type="spellEnd"/>
    </w:p>
    <w:p w14:paraId="58F3C6BA" w14:textId="77777777" w:rsidR="001418C0" w:rsidRDefault="001418C0" w:rsidP="001418C0">
      <w:pPr>
        <w:pStyle w:val="Plattetekst"/>
        <w:spacing w:before="69" w:line="252" w:lineRule="auto"/>
        <w:ind w:right="103"/>
        <w:jc w:val="both"/>
      </w:pPr>
      <w:r>
        <w:rPr>
          <w:w w:val="105"/>
        </w:rPr>
        <w:t>Op de platte daken, waarvan de structuur voorzien is in beton, zal een uitvulling aangebracht worden teneinde de nodige helling te bekomen voor de afwatering. De platte daken zullen afgewerkt worden met een hoogwaardige thermische dakisolatie waarop een bitumineuze, een EPDM-dakbedekking of een evenwaardige dichting wordt aangebracht.</w:t>
      </w:r>
    </w:p>
    <w:p w14:paraId="1B1BB75F" w14:textId="77777777" w:rsidR="001418C0" w:rsidRDefault="001418C0" w:rsidP="001418C0">
      <w:pPr>
        <w:pStyle w:val="Plattetekst"/>
        <w:spacing w:before="4" w:line="244" w:lineRule="auto"/>
        <w:ind w:right="108"/>
        <w:jc w:val="both"/>
      </w:pPr>
      <w:r>
        <w:rPr>
          <w:w w:val="105"/>
        </w:rPr>
        <w:t>De platte daken, die zichtbaar zijn, worden voorzien van een extensief groen dak alsook van een strook in kiezels.</w:t>
      </w:r>
    </w:p>
    <w:p w14:paraId="11567D46" w14:textId="77777777" w:rsidR="001418C0" w:rsidRDefault="001418C0" w:rsidP="001418C0">
      <w:pPr>
        <w:pStyle w:val="Plattetekst"/>
        <w:spacing w:before="6" w:line="252" w:lineRule="auto"/>
        <w:ind w:right="105"/>
        <w:jc w:val="both"/>
      </w:pPr>
      <w:r>
        <w:rPr>
          <w:w w:val="105"/>
        </w:rPr>
        <w:t xml:space="preserve">Alle nodige </w:t>
      </w:r>
      <w:proofErr w:type="spellStart"/>
      <w:r>
        <w:rPr>
          <w:w w:val="105"/>
        </w:rPr>
        <w:t>afwerkingdetails</w:t>
      </w:r>
      <w:proofErr w:type="spellEnd"/>
      <w:r>
        <w:rPr>
          <w:w w:val="105"/>
        </w:rPr>
        <w:t xml:space="preserve"> om een volledige lucht- en waterdichting met andere materialen te verzekeren zijn inbegrepen.</w:t>
      </w:r>
    </w:p>
    <w:p w14:paraId="3E109E07" w14:textId="77777777" w:rsidR="001418C0" w:rsidRDefault="001418C0" w:rsidP="001418C0">
      <w:pPr>
        <w:pStyle w:val="Plattetekst"/>
        <w:spacing w:before="5"/>
        <w:ind w:left="0"/>
        <w:rPr>
          <w:sz w:val="20"/>
        </w:rPr>
      </w:pPr>
    </w:p>
    <w:p w14:paraId="1E8B43D8" w14:textId="77777777" w:rsidR="001418C0" w:rsidRDefault="001418C0" w:rsidP="001418C0">
      <w:pPr>
        <w:pStyle w:val="Kop2"/>
        <w:numPr>
          <w:ilvl w:val="0"/>
          <w:numId w:val="13"/>
        </w:numPr>
        <w:tabs>
          <w:tab w:val="left" w:pos="656"/>
        </w:tabs>
        <w:rPr>
          <w:u w:val="none"/>
        </w:rPr>
      </w:pPr>
      <w:r>
        <w:rPr>
          <w:u w:val="thick"/>
        </w:rPr>
        <w:t>Regenwaterafvoer</w:t>
      </w:r>
    </w:p>
    <w:p w14:paraId="5FB66C04" w14:textId="77777777" w:rsidR="001418C0" w:rsidRDefault="001418C0" w:rsidP="001418C0">
      <w:pPr>
        <w:pStyle w:val="Plattetekst"/>
        <w:spacing w:before="69" w:line="252" w:lineRule="auto"/>
        <w:ind w:right="105"/>
        <w:jc w:val="both"/>
      </w:pPr>
      <w:r>
        <w:rPr>
          <w:w w:val="105"/>
        </w:rPr>
        <w:t xml:space="preserve">De regenwaterafvoeren zullen onzichtbaar geïntegreerd worden. Alle nodige </w:t>
      </w:r>
      <w:proofErr w:type="spellStart"/>
      <w:r>
        <w:rPr>
          <w:w w:val="105"/>
        </w:rPr>
        <w:t>afwerkingdetails</w:t>
      </w:r>
      <w:proofErr w:type="spellEnd"/>
      <w:r>
        <w:rPr>
          <w:w w:val="105"/>
        </w:rPr>
        <w:t xml:space="preserve"> om een correcte plaatsing te verzekeren zijn inbegrepen.</w:t>
      </w:r>
    </w:p>
    <w:p w14:paraId="745AB848" w14:textId="77777777" w:rsidR="001418C0" w:rsidRDefault="001418C0" w:rsidP="001418C0">
      <w:pPr>
        <w:pStyle w:val="Plattetekst"/>
        <w:spacing w:before="5"/>
        <w:ind w:left="0"/>
        <w:rPr>
          <w:sz w:val="20"/>
        </w:rPr>
      </w:pPr>
    </w:p>
    <w:p w14:paraId="575C9266" w14:textId="77777777" w:rsidR="001418C0" w:rsidRDefault="001418C0" w:rsidP="001418C0">
      <w:pPr>
        <w:pStyle w:val="Kop2"/>
        <w:numPr>
          <w:ilvl w:val="0"/>
          <w:numId w:val="13"/>
        </w:numPr>
        <w:tabs>
          <w:tab w:val="left" w:pos="778"/>
        </w:tabs>
        <w:ind w:left="777" w:hanging="373"/>
        <w:rPr>
          <w:u w:val="none"/>
        </w:rPr>
      </w:pPr>
      <w:r>
        <w:rPr>
          <w:u w:val="thick"/>
        </w:rPr>
        <w:t>Buitenschrijnwerk</w:t>
      </w:r>
    </w:p>
    <w:p w14:paraId="156930CB" w14:textId="77777777" w:rsidR="001418C0" w:rsidRDefault="001418C0" w:rsidP="001418C0">
      <w:pPr>
        <w:pStyle w:val="Plattetekst"/>
        <w:spacing w:before="65" w:line="252" w:lineRule="auto"/>
        <w:ind w:right="104"/>
        <w:jc w:val="both"/>
      </w:pPr>
      <w:r>
        <w:rPr>
          <w:w w:val="105"/>
        </w:rPr>
        <w:t>Het buitenschrijnwerk bestaat uit alu - raamprofielen met thermische verbeterde afstandshouders, in een door de architect nader te bepalen RAL - kleur. De ramen worden uitgerust met isolerende dubbele beglazing, helder glas, waar nodig voorzien van de nodige gelaagdheid om te voldoen aan de voorgeschreven veiligheidsnormen. Elk opendraaiend raamgeheel is voorzien van één kipstand. Schuiframen (waar toepasselijk) zijn voorzien van vergrendelingmogelijkheid aan de binnenzijde, met aan de buitenzijde een</w:t>
      </w:r>
      <w:r>
        <w:rPr>
          <w:spacing w:val="2"/>
          <w:w w:val="105"/>
        </w:rPr>
        <w:t xml:space="preserve"> </w:t>
      </w:r>
      <w:r>
        <w:rPr>
          <w:w w:val="105"/>
        </w:rPr>
        <w:t>handgreep.</w:t>
      </w:r>
    </w:p>
    <w:p w14:paraId="7F819822" w14:textId="77777777" w:rsidR="001418C0" w:rsidRDefault="001418C0" w:rsidP="001418C0">
      <w:pPr>
        <w:pStyle w:val="Plattetekst"/>
        <w:spacing w:before="5" w:line="252" w:lineRule="auto"/>
        <w:ind w:right="108"/>
        <w:jc w:val="both"/>
      </w:pPr>
      <w:r>
        <w:rPr>
          <w:w w:val="105"/>
        </w:rPr>
        <w:t>Alle deuren die leiden tot de gemeenschappelijke lift en traphal in het appartementsgebouw hebben een brandweerstand Rf 1/2 h en zijn voorzien van een deurpomp en de nodige trekkers in inox.</w:t>
      </w:r>
    </w:p>
    <w:p w14:paraId="29B65FFE" w14:textId="77777777" w:rsidR="001418C0" w:rsidRDefault="001418C0" w:rsidP="001418C0">
      <w:pPr>
        <w:pStyle w:val="Plattetekst"/>
        <w:spacing w:line="252" w:lineRule="auto"/>
        <w:ind w:right="105"/>
        <w:jc w:val="both"/>
      </w:pPr>
      <w:r>
        <w:rPr>
          <w:w w:val="105"/>
        </w:rPr>
        <w:t>De voordeur van elk appartementsblok is een deur in alu van hetzelfde merk en type als het andere alu schrijnwerk. Deze toegangsdeur van de verschillende blokken is ook voorzien van helder glas, zodat er een natuurlijke lichtinval is in de gemene delen.</w:t>
      </w:r>
    </w:p>
    <w:p w14:paraId="548D4EB1" w14:textId="77777777" w:rsidR="001418C0" w:rsidRDefault="001418C0" w:rsidP="001418C0">
      <w:pPr>
        <w:pStyle w:val="Plattetekst"/>
        <w:spacing w:line="252" w:lineRule="auto"/>
        <w:ind w:right="107"/>
        <w:jc w:val="both"/>
      </w:pPr>
      <w:r>
        <w:rPr>
          <w:w w:val="105"/>
        </w:rPr>
        <w:t xml:space="preserve">De inkomdeuren van de appartementen, die rechtstreeks toegankelijk zijn vanuit de buitenomgeving, zijn voorzien van een </w:t>
      </w:r>
      <w:proofErr w:type="spellStart"/>
      <w:r>
        <w:rPr>
          <w:w w:val="105"/>
        </w:rPr>
        <w:t>lichtdoorlatend</w:t>
      </w:r>
      <w:proofErr w:type="spellEnd"/>
      <w:r>
        <w:rPr>
          <w:w w:val="105"/>
        </w:rPr>
        <w:t xml:space="preserve"> paneel.</w:t>
      </w:r>
    </w:p>
    <w:p w14:paraId="4C10B7B6" w14:textId="77777777" w:rsidR="001418C0" w:rsidRDefault="001418C0" w:rsidP="001418C0">
      <w:pPr>
        <w:pStyle w:val="Plattetekst"/>
        <w:spacing w:before="4"/>
        <w:ind w:left="0"/>
        <w:rPr>
          <w:sz w:val="20"/>
        </w:rPr>
      </w:pPr>
    </w:p>
    <w:p w14:paraId="3864B209" w14:textId="77777777" w:rsidR="001418C0" w:rsidRDefault="001418C0" w:rsidP="001418C0">
      <w:pPr>
        <w:pStyle w:val="Kop2"/>
        <w:numPr>
          <w:ilvl w:val="0"/>
          <w:numId w:val="13"/>
        </w:numPr>
        <w:tabs>
          <w:tab w:val="left" w:pos="778"/>
        </w:tabs>
        <w:spacing w:before="1"/>
        <w:ind w:left="777" w:hanging="373"/>
        <w:rPr>
          <w:u w:val="none"/>
        </w:rPr>
      </w:pPr>
      <w:r>
        <w:rPr>
          <w:u w:val="thick"/>
        </w:rPr>
        <w:t>Terrassen</w:t>
      </w:r>
    </w:p>
    <w:p w14:paraId="0A0ED2D9" w14:textId="77777777" w:rsidR="001418C0" w:rsidRDefault="001418C0" w:rsidP="001418C0">
      <w:pPr>
        <w:pStyle w:val="Plattetekst"/>
        <w:spacing w:before="69" w:line="252" w:lineRule="auto"/>
        <w:ind w:right="106"/>
        <w:jc w:val="both"/>
      </w:pPr>
      <w:r>
        <w:rPr>
          <w:w w:val="105"/>
        </w:rPr>
        <w:t>De terrassen van de appartementen op het gelijkvloers zullen uitgevoerd worden in betontegels of klinkers:</w:t>
      </w:r>
      <w:r>
        <w:rPr>
          <w:spacing w:val="55"/>
          <w:w w:val="105"/>
        </w:rPr>
        <w:t xml:space="preserve"> </w:t>
      </w:r>
      <w:r>
        <w:rPr>
          <w:w w:val="105"/>
        </w:rPr>
        <w:t>deze keuze wordt bepaald door de</w:t>
      </w:r>
      <w:r>
        <w:rPr>
          <w:spacing w:val="5"/>
          <w:w w:val="105"/>
        </w:rPr>
        <w:t xml:space="preserve"> </w:t>
      </w:r>
      <w:r>
        <w:rPr>
          <w:w w:val="105"/>
        </w:rPr>
        <w:t>architect.</w:t>
      </w:r>
    </w:p>
    <w:p w14:paraId="75BB7E8F" w14:textId="77777777" w:rsidR="001418C0" w:rsidRDefault="001418C0" w:rsidP="001418C0">
      <w:pPr>
        <w:pStyle w:val="Plattetekst"/>
        <w:spacing w:line="252" w:lineRule="auto"/>
        <w:ind w:right="103"/>
        <w:jc w:val="both"/>
      </w:pPr>
      <w:r>
        <w:rPr>
          <w:w w:val="105"/>
        </w:rPr>
        <w:t>De terrassen van de verdiepen worden afgewerkt in architectonisch beton en, daar waar nodig blijkt en volgens het criterium van de architect, voorzien van een afwerking in houtcomposiet (de kleur ervan wordt eveneens door de architect bepaald). De borstweringen op de verdiepen worden uitgevoerd in staal en/of glas zoals voorzien op de plannen. De afscheidingen tussen de terrassen zorgen waar nodig voor de nodige privacy en veiligheid.</w:t>
      </w:r>
    </w:p>
    <w:p w14:paraId="34F328D7" w14:textId="77777777" w:rsidR="001418C0" w:rsidRDefault="001418C0" w:rsidP="001418C0">
      <w:pPr>
        <w:pStyle w:val="Plattetekst"/>
        <w:spacing w:before="5"/>
        <w:ind w:left="0"/>
        <w:rPr>
          <w:sz w:val="20"/>
        </w:rPr>
      </w:pPr>
    </w:p>
    <w:p w14:paraId="6F72815E" w14:textId="77777777" w:rsidR="001418C0" w:rsidRDefault="001418C0" w:rsidP="001418C0">
      <w:pPr>
        <w:pStyle w:val="Kop2"/>
        <w:numPr>
          <w:ilvl w:val="0"/>
          <w:numId w:val="13"/>
        </w:numPr>
        <w:tabs>
          <w:tab w:val="left" w:pos="778"/>
        </w:tabs>
        <w:ind w:left="777" w:hanging="373"/>
        <w:rPr>
          <w:u w:val="none"/>
        </w:rPr>
      </w:pPr>
      <w:proofErr w:type="spellStart"/>
      <w:r>
        <w:rPr>
          <w:u w:val="thick"/>
        </w:rPr>
        <w:t>Binnenafwerking</w:t>
      </w:r>
      <w:proofErr w:type="spellEnd"/>
      <w:r>
        <w:rPr>
          <w:u w:val="thick"/>
        </w:rPr>
        <w:t xml:space="preserve"> van vloeren, wanden en</w:t>
      </w:r>
      <w:r>
        <w:rPr>
          <w:spacing w:val="-1"/>
          <w:u w:val="thick"/>
        </w:rPr>
        <w:t xml:space="preserve"> </w:t>
      </w:r>
      <w:r>
        <w:rPr>
          <w:u w:val="thick"/>
        </w:rPr>
        <w:t>plafonds</w:t>
      </w:r>
    </w:p>
    <w:p w14:paraId="16D9D502" w14:textId="77777777" w:rsidR="001418C0" w:rsidRDefault="001418C0" w:rsidP="001418C0">
      <w:pPr>
        <w:pStyle w:val="Plattetekst"/>
        <w:spacing w:before="9"/>
        <w:ind w:left="0"/>
        <w:rPr>
          <w:rFonts w:ascii="Calibri"/>
          <w:b/>
          <w:sz w:val="11"/>
        </w:rPr>
      </w:pPr>
    </w:p>
    <w:p w14:paraId="3DCD69E5" w14:textId="77777777" w:rsidR="001418C0" w:rsidRDefault="001418C0" w:rsidP="001418C0">
      <w:pPr>
        <w:pStyle w:val="Kop3"/>
        <w:spacing w:before="106"/>
      </w:pPr>
      <w:r>
        <w:rPr>
          <w:w w:val="105"/>
        </w:rPr>
        <w:t>Wanden en plafonds</w:t>
      </w:r>
    </w:p>
    <w:p w14:paraId="0C644A90" w14:textId="77777777" w:rsidR="001418C0" w:rsidRDefault="001418C0" w:rsidP="001418C0">
      <w:pPr>
        <w:pStyle w:val="Plattetekst"/>
        <w:spacing w:before="68" w:line="252" w:lineRule="auto"/>
      </w:pPr>
      <w:r>
        <w:rPr>
          <w:w w:val="105"/>
        </w:rPr>
        <w:t xml:space="preserve">Alle zichtbare vlakken van de binnenmuren in </w:t>
      </w:r>
      <w:proofErr w:type="spellStart"/>
      <w:r>
        <w:rPr>
          <w:w w:val="105"/>
        </w:rPr>
        <w:t>snelbouw</w:t>
      </w:r>
      <w:proofErr w:type="spellEnd"/>
      <w:r>
        <w:rPr>
          <w:w w:val="105"/>
        </w:rPr>
        <w:t xml:space="preserve"> metselwerk worden bepleisterd en met een </w:t>
      </w:r>
      <w:proofErr w:type="spellStart"/>
      <w:r>
        <w:rPr>
          <w:w w:val="105"/>
        </w:rPr>
        <w:t>éénlagige</w:t>
      </w:r>
      <w:proofErr w:type="spellEnd"/>
      <w:r>
        <w:rPr>
          <w:w w:val="105"/>
        </w:rPr>
        <w:t xml:space="preserve"> pleisterlaag glad afgewerkt. Alle binnenmuren in silicaatblokken worden </w:t>
      </w:r>
      <w:proofErr w:type="spellStart"/>
      <w:r>
        <w:rPr>
          <w:w w:val="105"/>
        </w:rPr>
        <w:t>schilderklaar</w:t>
      </w:r>
      <w:proofErr w:type="spellEnd"/>
      <w:r>
        <w:rPr>
          <w:w w:val="105"/>
        </w:rPr>
        <w:t xml:space="preserve"> opgeleverd.</w:t>
      </w:r>
    </w:p>
    <w:p w14:paraId="7E8D3E04" w14:textId="77777777" w:rsidR="001418C0" w:rsidRDefault="001418C0" w:rsidP="001418C0">
      <w:pPr>
        <w:pStyle w:val="Plattetekst"/>
        <w:spacing w:before="2"/>
      </w:pPr>
      <w:r>
        <w:rPr>
          <w:w w:val="105"/>
        </w:rPr>
        <w:t>De plafonds worden afgewerkt met dunpleister of een pleisterlaag waar nodig.</w:t>
      </w:r>
    </w:p>
    <w:p w14:paraId="0B911924" w14:textId="77777777" w:rsidR="001418C0" w:rsidRDefault="001418C0" w:rsidP="001418C0">
      <w:pPr>
        <w:pStyle w:val="Plattetekst"/>
        <w:spacing w:before="1"/>
        <w:ind w:left="0"/>
        <w:rPr>
          <w:sz w:val="22"/>
        </w:rPr>
      </w:pPr>
    </w:p>
    <w:p w14:paraId="587E2CF4" w14:textId="77777777" w:rsidR="001418C0" w:rsidRDefault="001418C0" w:rsidP="001418C0">
      <w:pPr>
        <w:pStyle w:val="Kop3"/>
      </w:pPr>
      <w:r>
        <w:rPr>
          <w:w w:val="105"/>
        </w:rPr>
        <w:t>Vloeren</w:t>
      </w:r>
    </w:p>
    <w:p w14:paraId="7B8F734A" w14:textId="77777777" w:rsidR="001418C0" w:rsidRDefault="001418C0" w:rsidP="001418C0">
      <w:pPr>
        <w:pStyle w:val="Lijstalinea"/>
        <w:numPr>
          <w:ilvl w:val="0"/>
          <w:numId w:val="14"/>
        </w:numPr>
        <w:tabs>
          <w:tab w:val="left" w:pos="838"/>
        </w:tabs>
        <w:spacing w:before="55" w:line="247" w:lineRule="auto"/>
        <w:ind w:right="105"/>
        <w:rPr>
          <w:sz w:val="19"/>
        </w:rPr>
      </w:pPr>
      <w:r>
        <w:rPr>
          <w:w w:val="105"/>
          <w:sz w:val="19"/>
        </w:rPr>
        <w:t>Alle gesloten gemeenschappelijke delen worden voorzien in een onderhoudsvriendelijke eerste keuze keramische tegel of</w:t>
      </w:r>
      <w:r>
        <w:rPr>
          <w:spacing w:val="1"/>
          <w:w w:val="105"/>
          <w:sz w:val="19"/>
        </w:rPr>
        <w:t xml:space="preserve"> </w:t>
      </w:r>
      <w:r>
        <w:rPr>
          <w:w w:val="105"/>
          <w:sz w:val="19"/>
        </w:rPr>
        <w:t>natuursteen.</w:t>
      </w:r>
    </w:p>
    <w:p w14:paraId="4946D83E" w14:textId="77777777" w:rsidR="001418C0" w:rsidRDefault="001418C0" w:rsidP="001418C0">
      <w:pPr>
        <w:pStyle w:val="Lijstalinea"/>
        <w:numPr>
          <w:ilvl w:val="0"/>
          <w:numId w:val="14"/>
        </w:numPr>
        <w:tabs>
          <w:tab w:val="left" w:pos="838"/>
        </w:tabs>
        <w:spacing w:line="247" w:lineRule="auto"/>
        <w:ind w:right="103"/>
        <w:rPr>
          <w:sz w:val="19"/>
        </w:rPr>
      </w:pPr>
      <w:r>
        <w:rPr>
          <w:w w:val="105"/>
          <w:sz w:val="19"/>
        </w:rPr>
        <w:t xml:space="preserve">Over de volledige vloeroppervlakte van de appartementen en woningen wordt waar nodig een isolerende </w:t>
      </w:r>
      <w:proofErr w:type="spellStart"/>
      <w:r>
        <w:rPr>
          <w:w w:val="105"/>
          <w:sz w:val="19"/>
        </w:rPr>
        <w:t>uitvullingslaag</w:t>
      </w:r>
      <w:proofErr w:type="spellEnd"/>
      <w:r>
        <w:rPr>
          <w:spacing w:val="2"/>
          <w:w w:val="105"/>
          <w:sz w:val="19"/>
        </w:rPr>
        <w:t xml:space="preserve"> </w:t>
      </w:r>
      <w:r>
        <w:rPr>
          <w:w w:val="105"/>
          <w:sz w:val="19"/>
        </w:rPr>
        <w:t>aangebracht.</w:t>
      </w:r>
    </w:p>
    <w:p w14:paraId="3DE28DD4" w14:textId="77777777" w:rsidR="001418C0" w:rsidRDefault="001418C0" w:rsidP="001418C0">
      <w:pPr>
        <w:pStyle w:val="Lijstalinea"/>
        <w:numPr>
          <w:ilvl w:val="0"/>
          <w:numId w:val="14"/>
        </w:numPr>
        <w:tabs>
          <w:tab w:val="left" w:pos="838"/>
        </w:tabs>
        <w:spacing w:line="247" w:lineRule="auto"/>
        <w:ind w:right="106"/>
        <w:rPr>
          <w:sz w:val="19"/>
        </w:rPr>
      </w:pPr>
      <w:r>
        <w:rPr>
          <w:w w:val="105"/>
          <w:sz w:val="19"/>
        </w:rPr>
        <w:t>De plinten zijn te beschilderen MDF plinten. Waar een wandbetegeling voorzien wordt, sluit deze onmiddellijk aan op de bevloering, zonder bijkomende</w:t>
      </w:r>
      <w:r>
        <w:rPr>
          <w:spacing w:val="4"/>
          <w:w w:val="105"/>
          <w:sz w:val="19"/>
        </w:rPr>
        <w:t xml:space="preserve"> </w:t>
      </w:r>
      <w:r>
        <w:rPr>
          <w:w w:val="105"/>
          <w:sz w:val="19"/>
        </w:rPr>
        <w:t>plinten.</w:t>
      </w:r>
    </w:p>
    <w:p w14:paraId="3767C68C" w14:textId="77777777" w:rsidR="001418C0" w:rsidRDefault="001418C0" w:rsidP="001418C0">
      <w:pPr>
        <w:pStyle w:val="Lijstalinea"/>
        <w:numPr>
          <w:ilvl w:val="0"/>
          <w:numId w:val="14"/>
        </w:numPr>
        <w:tabs>
          <w:tab w:val="left" w:pos="838"/>
        </w:tabs>
        <w:spacing w:line="224" w:lineRule="exact"/>
        <w:ind w:hanging="361"/>
        <w:rPr>
          <w:sz w:val="19"/>
        </w:rPr>
      </w:pPr>
      <w:r>
        <w:rPr>
          <w:w w:val="105"/>
          <w:sz w:val="19"/>
        </w:rPr>
        <w:t>Standaard vloerafwerking in de appartementen en woningen</w:t>
      </w:r>
      <w:r>
        <w:rPr>
          <w:spacing w:val="6"/>
          <w:w w:val="105"/>
          <w:sz w:val="19"/>
        </w:rPr>
        <w:t xml:space="preserve"> </w:t>
      </w:r>
      <w:r>
        <w:rPr>
          <w:w w:val="105"/>
          <w:sz w:val="19"/>
        </w:rPr>
        <w:t>:</w:t>
      </w:r>
    </w:p>
    <w:p w14:paraId="2338BC1B" w14:textId="77777777" w:rsidR="001418C0" w:rsidRDefault="001418C0" w:rsidP="001418C0">
      <w:pPr>
        <w:pStyle w:val="Lijstalinea"/>
        <w:numPr>
          <w:ilvl w:val="1"/>
          <w:numId w:val="14"/>
        </w:numPr>
        <w:tabs>
          <w:tab w:val="left" w:pos="1558"/>
        </w:tabs>
        <w:spacing w:line="232" w:lineRule="auto"/>
        <w:ind w:right="104"/>
        <w:rPr>
          <w:sz w:val="19"/>
        </w:rPr>
      </w:pPr>
      <w:r>
        <w:rPr>
          <w:w w:val="105"/>
          <w:sz w:val="19"/>
        </w:rPr>
        <w:t xml:space="preserve">Leefruimte, keuken, hall, badkamer, wc en berging: vloertegels van minimum 30 x 30 cm en maximum 60 x 60 cm: handelswaarde van </w:t>
      </w:r>
      <w:r>
        <w:rPr>
          <w:b/>
          <w:w w:val="105"/>
          <w:sz w:val="19"/>
        </w:rPr>
        <w:t xml:space="preserve">35 €/m² </w:t>
      </w:r>
      <w:r>
        <w:rPr>
          <w:w w:val="105"/>
          <w:sz w:val="19"/>
        </w:rPr>
        <w:t>exclusief BTW, exclusief</w:t>
      </w:r>
      <w:r>
        <w:rPr>
          <w:spacing w:val="-4"/>
          <w:w w:val="105"/>
          <w:sz w:val="19"/>
        </w:rPr>
        <w:t xml:space="preserve"> </w:t>
      </w:r>
      <w:r>
        <w:rPr>
          <w:w w:val="105"/>
          <w:sz w:val="19"/>
        </w:rPr>
        <w:t>plaatsing.</w:t>
      </w:r>
    </w:p>
    <w:p w14:paraId="52952A14" w14:textId="77777777" w:rsidR="001418C0" w:rsidRDefault="001418C0" w:rsidP="001418C0">
      <w:pPr>
        <w:pStyle w:val="Lijstalinea"/>
        <w:numPr>
          <w:ilvl w:val="1"/>
          <w:numId w:val="14"/>
        </w:numPr>
        <w:tabs>
          <w:tab w:val="left" w:pos="1558"/>
        </w:tabs>
        <w:spacing w:before="9"/>
        <w:ind w:hanging="361"/>
        <w:rPr>
          <w:sz w:val="19"/>
        </w:rPr>
      </w:pPr>
      <w:r>
        <w:rPr>
          <w:w w:val="105"/>
          <w:sz w:val="19"/>
        </w:rPr>
        <w:t xml:space="preserve">Slaapkamer: laminaat: handelswaarde van </w:t>
      </w:r>
      <w:r>
        <w:rPr>
          <w:b/>
          <w:w w:val="105"/>
          <w:sz w:val="19"/>
        </w:rPr>
        <w:t xml:space="preserve">25€/m² </w:t>
      </w:r>
      <w:r>
        <w:rPr>
          <w:w w:val="105"/>
          <w:sz w:val="19"/>
        </w:rPr>
        <w:t>exclusief BTW, exclusief</w:t>
      </w:r>
      <w:r>
        <w:rPr>
          <w:spacing w:val="-4"/>
          <w:w w:val="105"/>
          <w:sz w:val="19"/>
        </w:rPr>
        <w:t xml:space="preserve"> </w:t>
      </w:r>
      <w:r>
        <w:rPr>
          <w:w w:val="105"/>
          <w:sz w:val="19"/>
        </w:rPr>
        <w:t>plaatsing.</w:t>
      </w:r>
    </w:p>
    <w:p w14:paraId="3F7C2C0A" w14:textId="77777777" w:rsidR="001418C0" w:rsidRDefault="001418C0" w:rsidP="001418C0">
      <w:pPr>
        <w:pStyle w:val="Plattetekst"/>
        <w:spacing w:before="8"/>
        <w:ind w:left="0"/>
        <w:rPr>
          <w:sz w:val="20"/>
        </w:rPr>
      </w:pPr>
    </w:p>
    <w:p w14:paraId="19B24F41" w14:textId="77777777" w:rsidR="001418C0" w:rsidRDefault="001418C0" w:rsidP="001418C0">
      <w:pPr>
        <w:pStyle w:val="Kop3"/>
      </w:pPr>
      <w:r>
        <w:rPr>
          <w:w w:val="105"/>
        </w:rPr>
        <w:t>Wandtegels en venstertabletten</w:t>
      </w:r>
    </w:p>
    <w:p w14:paraId="68973F5C" w14:textId="77777777" w:rsidR="001418C0" w:rsidRDefault="001418C0" w:rsidP="001418C0">
      <w:pPr>
        <w:pStyle w:val="Plattetekst"/>
        <w:spacing w:before="67" w:line="252" w:lineRule="auto"/>
      </w:pPr>
      <w:r>
        <w:rPr>
          <w:w w:val="105"/>
        </w:rPr>
        <w:t xml:space="preserve">Wandtegels worden voorzien in badkamers in de natte zones (bad tot 2 meter en douche tot plafondhoogte). De overige muren worden voorzien van bepleistering. Handelswaarde: </w:t>
      </w:r>
      <w:r>
        <w:rPr>
          <w:b/>
          <w:w w:val="105"/>
        </w:rPr>
        <w:t xml:space="preserve">30€/m2 </w:t>
      </w:r>
      <w:r>
        <w:rPr>
          <w:w w:val="105"/>
        </w:rPr>
        <w:t>inclusief BTW en exclusief</w:t>
      </w:r>
    </w:p>
    <w:p w14:paraId="0D66A8F5" w14:textId="77777777" w:rsidR="001418C0" w:rsidRDefault="001418C0" w:rsidP="001418C0">
      <w:pPr>
        <w:widowControl/>
        <w:autoSpaceDE/>
        <w:autoSpaceDN/>
        <w:spacing w:line="252" w:lineRule="auto"/>
        <w:sectPr w:rsidR="001418C0">
          <w:pgSz w:w="11910" w:h="16840"/>
          <w:pgMar w:top="980" w:right="800" w:bottom="940" w:left="960" w:header="713" w:footer="743" w:gutter="0"/>
          <w:cols w:space="708"/>
        </w:sectPr>
      </w:pPr>
    </w:p>
    <w:p w14:paraId="366C6E22" w14:textId="77777777" w:rsidR="001418C0" w:rsidRDefault="001418C0" w:rsidP="001418C0">
      <w:pPr>
        <w:pStyle w:val="Plattetekst"/>
        <w:spacing w:before="97" w:line="252" w:lineRule="auto"/>
        <w:ind w:right="104"/>
        <w:jc w:val="both"/>
      </w:pPr>
      <w:r>
        <w:rPr>
          <w:w w:val="105"/>
        </w:rPr>
        <w:lastRenderedPageBreak/>
        <w:t>plaatsing. Voor speciale fantasieën/listellen en mozaïeken zal een meerprijs gevraagd worden voor de levering en de plaatsing, evenals voor de betegeling van de WC.</w:t>
      </w:r>
    </w:p>
    <w:p w14:paraId="78C9F1DA" w14:textId="77777777" w:rsidR="001418C0" w:rsidRDefault="001418C0" w:rsidP="001418C0">
      <w:pPr>
        <w:pStyle w:val="Plattetekst"/>
        <w:spacing w:before="2" w:line="252" w:lineRule="auto"/>
        <w:ind w:right="103"/>
        <w:jc w:val="both"/>
      </w:pPr>
      <w:r>
        <w:rPr>
          <w:w w:val="105"/>
        </w:rPr>
        <w:t xml:space="preserve">Alle venstertabletten zullen worden </w:t>
      </w:r>
      <w:proofErr w:type="spellStart"/>
      <w:r>
        <w:rPr>
          <w:w w:val="105"/>
        </w:rPr>
        <w:t>uitgepleisterd</w:t>
      </w:r>
      <w:proofErr w:type="spellEnd"/>
      <w:r>
        <w:rPr>
          <w:w w:val="105"/>
        </w:rPr>
        <w:t xml:space="preserve"> tussen de dagkanten. Deze worden geleverd en geplaatst door de bouwheer. Hiervoor dient er geen keuze te worden gemaakt bij de</w:t>
      </w:r>
      <w:r>
        <w:rPr>
          <w:spacing w:val="2"/>
          <w:w w:val="105"/>
        </w:rPr>
        <w:t xml:space="preserve"> </w:t>
      </w:r>
      <w:r>
        <w:rPr>
          <w:w w:val="105"/>
        </w:rPr>
        <w:t>leverancier.</w:t>
      </w:r>
    </w:p>
    <w:p w14:paraId="765040C9" w14:textId="77777777" w:rsidR="001418C0" w:rsidRDefault="001418C0" w:rsidP="001418C0">
      <w:pPr>
        <w:pStyle w:val="Plattetekst"/>
        <w:spacing w:before="2"/>
        <w:ind w:left="0"/>
        <w:rPr>
          <w:sz w:val="20"/>
        </w:rPr>
      </w:pPr>
    </w:p>
    <w:p w14:paraId="7FD26450" w14:textId="77777777" w:rsidR="001418C0" w:rsidRDefault="001418C0" w:rsidP="001418C0">
      <w:pPr>
        <w:pStyle w:val="Plattetekst"/>
        <w:spacing w:line="252" w:lineRule="auto"/>
        <w:ind w:right="105"/>
        <w:jc w:val="both"/>
      </w:pPr>
      <w:r>
        <w:rPr>
          <w:w w:val="105"/>
        </w:rPr>
        <w:t>De keuze van de vloeren, parketten en de wandtegels dient te gebeuren bij een nader te bepalen leverancier. Eventuele verrekeningen worden U ter plaatse voorgelegd. Van zodra Uw keuze wordt getekend voor akkoord, worden de bestellingen van de materialen ingevoerd.</w:t>
      </w:r>
    </w:p>
    <w:p w14:paraId="455F56A9" w14:textId="77777777" w:rsidR="001418C0" w:rsidRDefault="001418C0" w:rsidP="001418C0">
      <w:pPr>
        <w:pStyle w:val="Plattetekst"/>
        <w:spacing w:before="3" w:line="252" w:lineRule="auto"/>
        <w:ind w:right="105"/>
        <w:jc w:val="both"/>
      </w:pPr>
      <w:r>
        <w:rPr>
          <w:w w:val="105"/>
        </w:rPr>
        <w:t>Indien de koper een duurdere tegel en/of plint of vloerbekleding kiest, wordt de meerprijs berekend op basis van het verschil in handelswaarde en de netto oppervlakte van de lokalen, verhoogd met het percentage aan snijverliezen. Andere plaatsingsmethodes en afwijkende maat t.o.v. de voorgestelde maten kunnen eveneens aanleiding geven tot een meerprijs.</w:t>
      </w:r>
    </w:p>
    <w:p w14:paraId="758C6623" w14:textId="77777777" w:rsidR="001418C0" w:rsidRDefault="001418C0" w:rsidP="001418C0">
      <w:pPr>
        <w:pStyle w:val="Plattetekst"/>
        <w:spacing w:before="2"/>
        <w:ind w:left="0"/>
        <w:rPr>
          <w:sz w:val="20"/>
        </w:rPr>
      </w:pPr>
    </w:p>
    <w:p w14:paraId="26373744" w14:textId="77777777" w:rsidR="001418C0" w:rsidRDefault="001418C0" w:rsidP="001418C0">
      <w:pPr>
        <w:pStyle w:val="Kop2"/>
        <w:numPr>
          <w:ilvl w:val="0"/>
          <w:numId w:val="13"/>
        </w:numPr>
        <w:tabs>
          <w:tab w:val="left" w:pos="778"/>
        </w:tabs>
        <w:ind w:left="777" w:hanging="373"/>
        <w:rPr>
          <w:u w:val="none"/>
        </w:rPr>
      </w:pPr>
      <w:proofErr w:type="spellStart"/>
      <w:r>
        <w:rPr>
          <w:u w:val="thick"/>
        </w:rPr>
        <w:t>Binnenschrijnwerk</w:t>
      </w:r>
      <w:proofErr w:type="spellEnd"/>
    </w:p>
    <w:p w14:paraId="2F4FEA92" w14:textId="77777777" w:rsidR="001418C0" w:rsidRDefault="001418C0" w:rsidP="001418C0">
      <w:pPr>
        <w:pStyle w:val="Plattetekst"/>
        <w:spacing w:before="9"/>
        <w:ind w:left="0"/>
        <w:rPr>
          <w:rFonts w:ascii="Calibri"/>
          <w:b/>
          <w:sz w:val="11"/>
        </w:rPr>
      </w:pPr>
    </w:p>
    <w:p w14:paraId="27E6A5BA" w14:textId="77777777" w:rsidR="001418C0" w:rsidRDefault="001418C0" w:rsidP="001418C0">
      <w:pPr>
        <w:pStyle w:val="Kop3"/>
        <w:spacing w:before="106"/>
      </w:pPr>
      <w:r>
        <w:rPr>
          <w:w w:val="105"/>
        </w:rPr>
        <w:t>Binnendeuren appartementen en woningen</w:t>
      </w:r>
    </w:p>
    <w:p w14:paraId="56709D5F" w14:textId="77777777" w:rsidR="001418C0" w:rsidRDefault="001418C0" w:rsidP="001418C0">
      <w:pPr>
        <w:pStyle w:val="Plattetekst"/>
        <w:spacing w:before="73" w:line="252" w:lineRule="auto"/>
        <w:ind w:right="104"/>
        <w:jc w:val="both"/>
      </w:pPr>
      <w:r>
        <w:rPr>
          <w:w w:val="105"/>
        </w:rPr>
        <w:t>De binnendeuren worden uitgevoerd als holle deurbladen (één grondlaag) met MDF deurkaders (één</w:t>
      </w:r>
      <w:r>
        <w:rPr>
          <w:spacing w:val="55"/>
          <w:w w:val="105"/>
        </w:rPr>
        <w:t xml:space="preserve"> </w:t>
      </w:r>
      <w:r>
        <w:rPr>
          <w:w w:val="105"/>
        </w:rPr>
        <w:t>grondlaag) en omlijstingen (nagelvrij) en inox deurkrukken en</w:t>
      </w:r>
      <w:r>
        <w:rPr>
          <w:spacing w:val="4"/>
          <w:w w:val="105"/>
        </w:rPr>
        <w:t xml:space="preserve"> </w:t>
      </w:r>
      <w:r>
        <w:rPr>
          <w:w w:val="105"/>
        </w:rPr>
        <w:t>scharnieren.</w:t>
      </w:r>
    </w:p>
    <w:p w14:paraId="39522652" w14:textId="77777777" w:rsidR="001418C0" w:rsidRDefault="001418C0" w:rsidP="001418C0">
      <w:pPr>
        <w:pStyle w:val="Plattetekst"/>
        <w:spacing w:before="3"/>
        <w:ind w:left="0"/>
        <w:rPr>
          <w:sz w:val="21"/>
        </w:rPr>
      </w:pPr>
    </w:p>
    <w:p w14:paraId="1F94E558" w14:textId="77777777" w:rsidR="001418C0" w:rsidRDefault="001418C0" w:rsidP="001418C0">
      <w:pPr>
        <w:pStyle w:val="Kop3"/>
      </w:pPr>
      <w:r>
        <w:rPr>
          <w:w w:val="105"/>
        </w:rPr>
        <w:t>Toegangsdeuren appartementen</w:t>
      </w:r>
    </w:p>
    <w:p w14:paraId="2E2F145F" w14:textId="77777777" w:rsidR="001418C0" w:rsidRDefault="001418C0" w:rsidP="001418C0">
      <w:pPr>
        <w:pStyle w:val="Plattetekst"/>
        <w:spacing w:before="67" w:line="252" w:lineRule="auto"/>
        <w:ind w:right="106"/>
        <w:jc w:val="both"/>
      </w:pPr>
      <w:r>
        <w:rPr>
          <w:w w:val="105"/>
        </w:rPr>
        <w:t xml:space="preserve">De toegangsdeuren zijn aan de buitenzijde voorzien van een vaste deurknop, spionoog en hebben een </w:t>
      </w:r>
      <w:proofErr w:type="spellStart"/>
      <w:r>
        <w:rPr>
          <w:w w:val="105"/>
        </w:rPr>
        <w:t>driepunts</w:t>
      </w:r>
      <w:proofErr w:type="spellEnd"/>
      <w:r>
        <w:rPr>
          <w:w w:val="105"/>
        </w:rPr>
        <w:t>-veiligheidsslot. De deuren zijn voorzien van de nodige brandweerstand.</w:t>
      </w:r>
    </w:p>
    <w:p w14:paraId="5F2D4B37" w14:textId="77777777" w:rsidR="001418C0" w:rsidRDefault="001418C0" w:rsidP="001418C0">
      <w:pPr>
        <w:pStyle w:val="Plattetekst"/>
        <w:spacing w:before="3"/>
        <w:ind w:left="0"/>
        <w:rPr>
          <w:sz w:val="21"/>
        </w:rPr>
      </w:pPr>
    </w:p>
    <w:p w14:paraId="67AB5A7D" w14:textId="77777777" w:rsidR="001418C0" w:rsidRDefault="001418C0" w:rsidP="001418C0">
      <w:pPr>
        <w:pStyle w:val="Kop3"/>
      </w:pPr>
      <w:r>
        <w:rPr>
          <w:w w:val="105"/>
        </w:rPr>
        <w:t>Brievenbussen</w:t>
      </w:r>
    </w:p>
    <w:p w14:paraId="33BB61A0" w14:textId="77777777" w:rsidR="001418C0" w:rsidRDefault="001418C0" w:rsidP="001418C0">
      <w:pPr>
        <w:pStyle w:val="Plattetekst"/>
        <w:spacing w:before="68" w:line="252" w:lineRule="auto"/>
        <w:ind w:right="105"/>
        <w:jc w:val="both"/>
      </w:pPr>
      <w:r>
        <w:rPr>
          <w:w w:val="105"/>
        </w:rPr>
        <w:t>Aan de gemeenschappelijke inkomdeur van het appartementsgebouw worden brievenbussen geplaatst volgens de voorschriften van B-Post. De inkom wordt uitgerust met een videofoon- en belinstallatie, voorzien van de nodige naambordjes (die geplaatst worden door de syndicus).</w:t>
      </w:r>
    </w:p>
    <w:p w14:paraId="369D0666" w14:textId="77777777" w:rsidR="001418C0" w:rsidRDefault="001418C0" w:rsidP="001418C0">
      <w:pPr>
        <w:pStyle w:val="Plattetekst"/>
        <w:spacing w:before="6"/>
        <w:ind w:left="0"/>
        <w:rPr>
          <w:sz w:val="20"/>
        </w:rPr>
      </w:pPr>
    </w:p>
    <w:p w14:paraId="410B57A3" w14:textId="77777777" w:rsidR="001418C0" w:rsidRDefault="001418C0" w:rsidP="001418C0">
      <w:pPr>
        <w:pStyle w:val="Kop2"/>
        <w:numPr>
          <w:ilvl w:val="0"/>
          <w:numId w:val="13"/>
        </w:numPr>
        <w:tabs>
          <w:tab w:val="left" w:pos="778"/>
        </w:tabs>
        <w:ind w:left="777" w:hanging="373"/>
        <w:rPr>
          <w:u w:val="none"/>
        </w:rPr>
      </w:pPr>
      <w:r>
        <w:rPr>
          <w:u w:val="thick"/>
        </w:rPr>
        <w:t>Schilderwerken</w:t>
      </w:r>
    </w:p>
    <w:p w14:paraId="6B2DE739" w14:textId="77777777" w:rsidR="001418C0" w:rsidRDefault="001418C0" w:rsidP="001418C0">
      <w:pPr>
        <w:pStyle w:val="Plattetekst"/>
        <w:spacing w:before="64" w:line="252" w:lineRule="auto"/>
        <w:ind w:right="105"/>
        <w:jc w:val="both"/>
      </w:pPr>
      <w:r>
        <w:rPr>
          <w:w w:val="105"/>
        </w:rPr>
        <w:t>Enkel de bepleisterde wanden van de gemeenschappelijke delen worden geschilderd. De gemeenschappelijke binnendeuren alsook de gemeenschappelijke zijde van de inkomdeuren worden voorzien in een kleur bepaald door de architect.</w:t>
      </w:r>
    </w:p>
    <w:p w14:paraId="5B0C5BD5" w14:textId="77777777" w:rsidR="001418C0" w:rsidRDefault="001418C0" w:rsidP="001418C0">
      <w:pPr>
        <w:pStyle w:val="Plattetekst"/>
        <w:spacing w:before="3" w:line="252" w:lineRule="auto"/>
        <w:ind w:right="109"/>
        <w:jc w:val="both"/>
      </w:pPr>
      <w:r>
        <w:rPr>
          <w:w w:val="105"/>
        </w:rPr>
        <w:t xml:space="preserve">De private muren worden </w:t>
      </w:r>
      <w:proofErr w:type="spellStart"/>
      <w:r>
        <w:rPr>
          <w:w w:val="105"/>
        </w:rPr>
        <w:t>schilderklaar</w:t>
      </w:r>
      <w:proofErr w:type="spellEnd"/>
      <w:r>
        <w:rPr>
          <w:w w:val="105"/>
        </w:rPr>
        <w:t xml:space="preserve"> opgeleverd. Indien de koper schilderwerken wenst laten uit te voeren in zijn appartement, kan hiervoor een offerte worden opgemaakt.</w:t>
      </w:r>
    </w:p>
    <w:p w14:paraId="042BEA67" w14:textId="77777777" w:rsidR="001418C0" w:rsidRDefault="001418C0" w:rsidP="001418C0">
      <w:pPr>
        <w:pStyle w:val="Plattetekst"/>
        <w:spacing w:before="5"/>
        <w:ind w:left="0"/>
        <w:rPr>
          <w:sz w:val="20"/>
        </w:rPr>
      </w:pPr>
    </w:p>
    <w:p w14:paraId="23CC13BD" w14:textId="77777777" w:rsidR="001418C0" w:rsidRDefault="001418C0" w:rsidP="001418C0">
      <w:pPr>
        <w:pStyle w:val="Kop2"/>
        <w:numPr>
          <w:ilvl w:val="0"/>
          <w:numId w:val="13"/>
        </w:numPr>
        <w:tabs>
          <w:tab w:val="left" w:pos="778"/>
        </w:tabs>
        <w:ind w:left="777" w:hanging="373"/>
        <w:rPr>
          <w:u w:val="none"/>
        </w:rPr>
      </w:pPr>
      <w:r>
        <w:rPr>
          <w:u w:val="thick"/>
        </w:rPr>
        <w:t>Tuinaanleg</w:t>
      </w:r>
    </w:p>
    <w:p w14:paraId="671DF47A" w14:textId="77777777" w:rsidR="001418C0" w:rsidRDefault="001418C0" w:rsidP="001418C0">
      <w:pPr>
        <w:pStyle w:val="Plattetekst"/>
        <w:spacing w:before="65"/>
        <w:jc w:val="both"/>
      </w:pPr>
      <w:r>
        <w:rPr>
          <w:w w:val="105"/>
        </w:rPr>
        <w:t>De gemeenschappelijke tuin wordt afgewerkt zoals voorzien door de architect.</w:t>
      </w:r>
    </w:p>
    <w:p w14:paraId="0338DCB7" w14:textId="77777777" w:rsidR="001418C0" w:rsidRDefault="001418C0" w:rsidP="001418C0">
      <w:pPr>
        <w:pStyle w:val="Plattetekst"/>
        <w:spacing w:before="12" w:line="252" w:lineRule="auto"/>
        <w:ind w:right="105"/>
        <w:jc w:val="both"/>
      </w:pPr>
      <w:r>
        <w:rPr>
          <w:w w:val="105"/>
        </w:rPr>
        <w:t>De private tuinen worden aangelegd door de promotor en dienen te worden onderhouden door de bewoner. De afwerking voorziet grasbezaaiing en een draadafsluiting tot 1,2 meter hoogte. Deze beschrijving heeft voorrang op 3D-afbeeldingen waarbij een haagjes kunnen worden gebruikt als afsluiting. Daar waar de private tuinen zich bevinden boven de ondergrondse parking is het niet mogelijk hier struiken of bomen te planten.</w:t>
      </w:r>
    </w:p>
    <w:p w14:paraId="37781DA4" w14:textId="77777777" w:rsidR="001418C0" w:rsidRDefault="001418C0" w:rsidP="001418C0">
      <w:pPr>
        <w:pStyle w:val="Plattetekst"/>
        <w:spacing w:before="6"/>
        <w:ind w:left="0"/>
        <w:rPr>
          <w:sz w:val="20"/>
        </w:rPr>
      </w:pPr>
    </w:p>
    <w:p w14:paraId="1615E929" w14:textId="77777777" w:rsidR="001418C0" w:rsidRDefault="001418C0" w:rsidP="001418C0">
      <w:pPr>
        <w:pStyle w:val="Kop2"/>
        <w:numPr>
          <w:ilvl w:val="0"/>
          <w:numId w:val="13"/>
        </w:numPr>
        <w:tabs>
          <w:tab w:val="left" w:pos="778"/>
        </w:tabs>
        <w:spacing w:before="1"/>
        <w:ind w:left="777" w:hanging="373"/>
        <w:rPr>
          <w:u w:val="none"/>
        </w:rPr>
      </w:pPr>
      <w:r>
        <w:rPr>
          <w:u w:val="thick"/>
        </w:rPr>
        <w:t>Ondergrondse</w:t>
      </w:r>
      <w:r>
        <w:rPr>
          <w:spacing w:val="-1"/>
          <w:u w:val="thick"/>
        </w:rPr>
        <w:t xml:space="preserve"> </w:t>
      </w:r>
      <w:r>
        <w:rPr>
          <w:u w:val="thick"/>
        </w:rPr>
        <w:t>gebouwenstructuur</w:t>
      </w:r>
    </w:p>
    <w:p w14:paraId="619E866F" w14:textId="77777777" w:rsidR="001418C0" w:rsidRDefault="001418C0" w:rsidP="001418C0">
      <w:pPr>
        <w:pStyle w:val="Plattetekst"/>
        <w:spacing w:before="64" w:line="252" w:lineRule="auto"/>
        <w:ind w:right="104"/>
        <w:jc w:val="both"/>
      </w:pPr>
      <w:r>
        <w:rPr>
          <w:w w:val="105"/>
        </w:rPr>
        <w:t>Het gebouw wordt voorzien van een ondergrondse verdieping waar parkeerplaatsen en technische lokalen voorzien zijn. Dit verdiep is via een lift en een trap bereikbaar.</w:t>
      </w:r>
    </w:p>
    <w:p w14:paraId="1998478A" w14:textId="77777777" w:rsidR="001418C0" w:rsidRDefault="001418C0" w:rsidP="001418C0">
      <w:pPr>
        <w:pStyle w:val="Plattetekst"/>
        <w:spacing w:before="2" w:line="252" w:lineRule="auto"/>
        <w:ind w:right="104"/>
        <w:jc w:val="both"/>
      </w:pPr>
      <w:r>
        <w:rPr>
          <w:w w:val="105"/>
        </w:rPr>
        <w:t>De wanden van de ondergrondse parking en kelder worden, afhankelijk van het gebruik, uitgevoerd in ter plaatse gestort beton, prefab betonwanden of betonblokken achter de hand opgevoegd. De onderzijde van de platen van deze ondergrondse ruimte wordt niet voorzien van bepleistering en blijft ruw (het gebruikte materiaal beton blijft zichtbaar en werd als afwerking zo geconcipieerd). De vloer wordt uitgevoerd met een afgewerkte betonplaat (gepolijst beton).</w:t>
      </w:r>
    </w:p>
    <w:p w14:paraId="01FD2C3D" w14:textId="77777777" w:rsidR="001418C0" w:rsidRDefault="001418C0" w:rsidP="001418C0">
      <w:pPr>
        <w:widowControl/>
        <w:autoSpaceDE/>
        <w:autoSpaceDN/>
        <w:spacing w:line="252" w:lineRule="auto"/>
        <w:sectPr w:rsidR="001418C0">
          <w:pgSz w:w="11910" w:h="16840"/>
          <w:pgMar w:top="980" w:right="800" w:bottom="940" w:left="960" w:header="713" w:footer="743" w:gutter="0"/>
          <w:cols w:space="708"/>
        </w:sectPr>
      </w:pPr>
    </w:p>
    <w:p w14:paraId="6896CEFD" w14:textId="77777777" w:rsidR="001418C0" w:rsidRDefault="001418C0" w:rsidP="001418C0">
      <w:pPr>
        <w:pStyle w:val="Plattetekst"/>
        <w:spacing w:before="2"/>
        <w:ind w:left="0"/>
        <w:rPr>
          <w:sz w:val="21"/>
        </w:rPr>
      </w:pPr>
    </w:p>
    <w:p w14:paraId="7C8FADE7" w14:textId="77777777" w:rsidR="001418C0" w:rsidRDefault="001418C0" w:rsidP="001418C0">
      <w:pPr>
        <w:pStyle w:val="Kop1"/>
        <w:numPr>
          <w:ilvl w:val="0"/>
          <w:numId w:val="11"/>
        </w:numPr>
        <w:tabs>
          <w:tab w:val="left" w:pos="2485"/>
        </w:tabs>
        <w:ind w:left="2484" w:hanging="2191"/>
      </w:pPr>
      <w:r>
        <w:t>Technische uitrusting van het</w:t>
      </w:r>
      <w:r>
        <w:rPr>
          <w:spacing w:val="38"/>
        </w:rPr>
        <w:t xml:space="preserve"> </w:t>
      </w:r>
      <w:r>
        <w:t>gebouw</w:t>
      </w:r>
    </w:p>
    <w:p w14:paraId="2F0F80A3" w14:textId="77777777" w:rsidR="001418C0" w:rsidRDefault="001418C0" w:rsidP="001418C0">
      <w:pPr>
        <w:pStyle w:val="Kop2"/>
        <w:numPr>
          <w:ilvl w:val="0"/>
          <w:numId w:val="15"/>
        </w:numPr>
        <w:tabs>
          <w:tab w:val="left" w:pos="656"/>
        </w:tabs>
        <w:spacing w:before="248"/>
        <w:rPr>
          <w:u w:val="none"/>
        </w:rPr>
      </w:pPr>
      <w:r>
        <w:rPr>
          <w:u w:val="thick"/>
        </w:rPr>
        <w:t>Nutsvoorzieningen</w:t>
      </w:r>
    </w:p>
    <w:p w14:paraId="00C6C1AA" w14:textId="77777777" w:rsidR="001418C0" w:rsidRDefault="001418C0" w:rsidP="001418C0">
      <w:pPr>
        <w:pStyle w:val="Plattetekst"/>
        <w:spacing w:before="65" w:line="252" w:lineRule="auto"/>
        <w:ind w:right="105"/>
        <w:jc w:val="both"/>
      </w:pPr>
      <w:r>
        <w:rPr>
          <w:w w:val="105"/>
        </w:rPr>
        <w:t xml:space="preserve">Iedere woning beschikt over individuele gebruiksmeters voor water, gas en elektriciteit. Deze worden opgesteld in het daartoe voorziene </w:t>
      </w:r>
      <w:proofErr w:type="spellStart"/>
      <w:r>
        <w:rPr>
          <w:w w:val="105"/>
        </w:rPr>
        <w:t>tellerlokaal</w:t>
      </w:r>
      <w:proofErr w:type="spellEnd"/>
      <w:r>
        <w:rPr>
          <w:w w:val="105"/>
        </w:rPr>
        <w:t>. Daar worden tevens de aansluitingen voorzien voor telefoon- en TV- kabeldistributie (Telenet en Belgacom worden binnengebracht zodat de keuze van leverancier kan worden gemaakt).</w:t>
      </w:r>
    </w:p>
    <w:p w14:paraId="64003F11" w14:textId="77777777" w:rsidR="001418C0" w:rsidRDefault="001418C0" w:rsidP="001418C0">
      <w:pPr>
        <w:pStyle w:val="Plattetekst"/>
        <w:spacing w:line="252" w:lineRule="auto"/>
        <w:ind w:right="105"/>
        <w:jc w:val="both"/>
      </w:pPr>
      <w:r>
        <w:rPr>
          <w:w w:val="105"/>
        </w:rPr>
        <w:t>De aansluitingskosten voor deze nutsvoorzieningen zijn niet in de koopsom inbegrepen. De werkelijke kosten zoals aangerekend door aannemers, energie- of nutsmaatschappijen worden doorgerekend. Alle kosten voor het aanleggen van tracés, doorboringen en invoerbochten en andere voorbereidende werken worden eveneens doorgerekend aan de</w:t>
      </w:r>
      <w:r>
        <w:rPr>
          <w:spacing w:val="3"/>
          <w:w w:val="105"/>
        </w:rPr>
        <w:t xml:space="preserve"> </w:t>
      </w:r>
      <w:r>
        <w:rPr>
          <w:w w:val="105"/>
        </w:rPr>
        <w:t>kopers.</w:t>
      </w:r>
    </w:p>
    <w:p w14:paraId="788064BC" w14:textId="77777777" w:rsidR="001418C0" w:rsidRDefault="001418C0" w:rsidP="001418C0">
      <w:pPr>
        <w:pStyle w:val="Plattetekst"/>
        <w:spacing w:before="6"/>
        <w:ind w:left="0"/>
        <w:rPr>
          <w:sz w:val="20"/>
        </w:rPr>
      </w:pPr>
    </w:p>
    <w:p w14:paraId="70A58BBC" w14:textId="77777777" w:rsidR="001418C0" w:rsidRDefault="001418C0" w:rsidP="001418C0">
      <w:pPr>
        <w:pStyle w:val="Kop2"/>
        <w:numPr>
          <w:ilvl w:val="0"/>
          <w:numId w:val="15"/>
        </w:numPr>
        <w:tabs>
          <w:tab w:val="left" w:pos="656"/>
        </w:tabs>
        <w:rPr>
          <w:u w:val="none"/>
        </w:rPr>
      </w:pPr>
      <w:r>
        <w:rPr>
          <w:u w:val="thick"/>
        </w:rPr>
        <w:t>Sanitaire</w:t>
      </w:r>
      <w:r>
        <w:rPr>
          <w:spacing w:val="-1"/>
          <w:u w:val="thick"/>
        </w:rPr>
        <w:t xml:space="preserve"> </w:t>
      </w:r>
      <w:r>
        <w:rPr>
          <w:u w:val="thick"/>
        </w:rPr>
        <w:t>installatie</w:t>
      </w:r>
    </w:p>
    <w:p w14:paraId="19EEACDA" w14:textId="77777777" w:rsidR="001418C0" w:rsidRDefault="001418C0" w:rsidP="001418C0">
      <w:pPr>
        <w:pStyle w:val="Plattetekst"/>
        <w:spacing w:before="3"/>
        <w:ind w:left="0"/>
        <w:rPr>
          <w:rFonts w:ascii="Calibri"/>
          <w:b/>
          <w:sz w:val="11"/>
        </w:rPr>
      </w:pPr>
    </w:p>
    <w:p w14:paraId="7469DCEB" w14:textId="77777777" w:rsidR="001418C0" w:rsidRDefault="001418C0" w:rsidP="001418C0">
      <w:pPr>
        <w:pStyle w:val="Kop3"/>
        <w:spacing w:before="107"/>
      </w:pPr>
      <w:r>
        <w:rPr>
          <w:w w:val="105"/>
        </w:rPr>
        <w:t>Waterleidingen</w:t>
      </w:r>
    </w:p>
    <w:p w14:paraId="1C4D0647" w14:textId="77777777" w:rsidR="001418C0" w:rsidRDefault="001418C0" w:rsidP="001418C0">
      <w:pPr>
        <w:pStyle w:val="Plattetekst"/>
        <w:spacing w:before="72" w:line="252" w:lineRule="auto"/>
        <w:ind w:right="106"/>
        <w:jc w:val="both"/>
      </w:pPr>
      <w:r>
        <w:rPr>
          <w:w w:val="105"/>
        </w:rPr>
        <w:t xml:space="preserve">De </w:t>
      </w:r>
      <w:proofErr w:type="spellStart"/>
      <w:r>
        <w:rPr>
          <w:w w:val="105"/>
        </w:rPr>
        <w:t>koudwaterleidingen</w:t>
      </w:r>
      <w:proofErr w:type="spellEnd"/>
      <w:r>
        <w:rPr>
          <w:w w:val="105"/>
        </w:rPr>
        <w:t xml:space="preserve"> zullen uitgevoerd worden in beschermde koperleidingen (WICU) of kunststofleidingen met aangepaste diameters, inbegrepen alle nodige hulpstukken. De installatie omvat de leidingen vanaf de individuele teller tot bij de volgende aftappunten:</w:t>
      </w:r>
    </w:p>
    <w:p w14:paraId="51F6A2A4" w14:textId="77777777" w:rsidR="001418C0" w:rsidRDefault="001418C0" w:rsidP="001418C0">
      <w:pPr>
        <w:pStyle w:val="Lijstalinea"/>
        <w:numPr>
          <w:ilvl w:val="0"/>
          <w:numId w:val="16"/>
        </w:numPr>
        <w:tabs>
          <w:tab w:val="left" w:pos="838"/>
        </w:tabs>
        <w:spacing w:line="222" w:lineRule="exact"/>
        <w:ind w:hanging="361"/>
        <w:rPr>
          <w:sz w:val="19"/>
        </w:rPr>
      </w:pPr>
      <w:r>
        <w:rPr>
          <w:w w:val="105"/>
          <w:sz w:val="19"/>
        </w:rPr>
        <w:t>handwasbakje en closet in</w:t>
      </w:r>
      <w:r>
        <w:rPr>
          <w:spacing w:val="3"/>
          <w:w w:val="105"/>
          <w:sz w:val="19"/>
        </w:rPr>
        <w:t xml:space="preserve"> </w:t>
      </w:r>
      <w:r>
        <w:rPr>
          <w:w w:val="105"/>
          <w:sz w:val="19"/>
        </w:rPr>
        <w:t>wc</w:t>
      </w:r>
    </w:p>
    <w:p w14:paraId="7DCA470A" w14:textId="77777777" w:rsidR="001418C0" w:rsidRDefault="001418C0" w:rsidP="001418C0">
      <w:pPr>
        <w:pStyle w:val="Lijstalinea"/>
        <w:numPr>
          <w:ilvl w:val="0"/>
          <w:numId w:val="16"/>
        </w:numPr>
        <w:tabs>
          <w:tab w:val="left" w:pos="838"/>
        </w:tabs>
        <w:spacing w:line="230" w:lineRule="exact"/>
        <w:ind w:hanging="361"/>
        <w:rPr>
          <w:sz w:val="19"/>
        </w:rPr>
      </w:pPr>
      <w:r>
        <w:rPr>
          <w:w w:val="105"/>
          <w:sz w:val="19"/>
        </w:rPr>
        <w:t xml:space="preserve">spoeltafel en </w:t>
      </w:r>
      <w:proofErr w:type="spellStart"/>
      <w:r>
        <w:rPr>
          <w:w w:val="105"/>
          <w:sz w:val="19"/>
        </w:rPr>
        <w:t>vaatwas</w:t>
      </w:r>
      <w:proofErr w:type="spellEnd"/>
      <w:r>
        <w:rPr>
          <w:w w:val="105"/>
          <w:sz w:val="19"/>
        </w:rPr>
        <w:t xml:space="preserve"> in de</w:t>
      </w:r>
      <w:r>
        <w:rPr>
          <w:spacing w:val="4"/>
          <w:w w:val="105"/>
          <w:sz w:val="19"/>
        </w:rPr>
        <w:t xml:space="preserve"> </w:t>
      </w:r>
      <w:r>
        <w:rPr>
          <w:w w:val="105"/>
          <w:sz w:val="19"/>
        </w:rPr>
        <w:t>keuken</w:t>
      </w:r>
    </w:p>
    <w:p w14:paraId="54144630" w14:textId="77777777" w:rsidR="001418C0" w:rsidRDefault="001418C0" w:rsidP="001418C0">
      <w:pPr>
        <w:pStyle w:val="Lijstalinea"/>
        <w:numPr>
          <w:ilvl w:val="0"/>
          <w:numId w:val="16"/>
        </w:numPr>
        <w:tabs>
          <w:tab w:val="left" w:pos="838"/>
        </w:tabs>
        <w:spacing w:line="230" w:lineRule="exact"/>
        <w:ind w:hanging="361"/>
        <w:rPr>
          <w:sz w:val="19"/>
        </w:rPr>
      </w:pPr>
      <w:r>
        <w:rPr>
          <w:w w:val="105"/>
          <w:sz w:val="19"/>
        </w:rPr>
        <w:t>de sanitaire toestellen in de badkamer en/of</w:t>
      </w:r>
      <w:r>
        <w:rPr>
          <w:spacing w:val="5"/>
          <w:w w:val="105"/>
          <w:sz w:val="19"/>
        </w:rPr>
        <w:t xml:space="preserve"> </w:t>
      </w:r>
      <w:r>
        <w:rPr>
          <w:w w:val="105"/>
          <w:sz w:val="19"/>
        </w:rPr>
        <w:t>douche</w:t>
      </w:r>
    </w:p>
    <w:p w14:paraId="28D58D82" w14:textId="77777777" w:rsidR="001418C0" w:rsidRDefault="001418C0" w:rsidP="001418C0">
      <w:pPr>
        <w:pStyle w:val="Lijstalinea"/>
        <w:numPr>
          <w:ilvl w:val="0"/>
          <w:numId w:val="16"/>
        </w:numPr>
        <w:tabs>
          <w:tab w:val="left" w:pos="838"/>
        </w:tabs>
        <w:spacing w:line="232" w:lineRule="exact"/>
        <w:ind w:hanging="361"/>
        <w:rPr>
          <w:sz w:val="19"/>
        </w:rPr>
      </w:pPr>
      <w:r>
        <w:rPr>
          <w:w w:val="105"/>
          <w:sz w:val="19"/>
        </w:rPr>
        <w:t>wasautomaat en</w:t>
      </w:r>
      <w:r>
        <w:rPr>
          <w:spacing w:val="1"/>
          <w:w w:val="105"/>
          <w:sz w:val="19"/>
        </w:rPr>
        <w:t xml:space="preserve"> </w:t>
      </w:r>
      <w:proofErr w:type="spellStart"/>
      <w:r>
        <w:rPr>
          <w:w w:val="105"/>
          <w:sz w:val="19"/>
        </w:rPr>
        <w:t>c.v.</w:t>
      </w:r>
      <w:proofErr w:type="spellEnd"/>
      <w:r>
        <w:rPr>
          <w:w w:val="105"/>
          <w:sz w:val="19"/>
        </w:rPr>
        <w:t>-ketel.</w:t>
      </w:r>
    </w:p>
    <w:p w14:paraId="23A2878D" w14:textId="77777777" w:rsidR="001418C0" w:rsidRDefault="001418C0" w:rsidP="001418C0">
      <w:pPr>
        <w:pStyle w:val="Plattetekst"/>
        <w:spacing w:before="11"/>
      </w:pPr>
      <w:r>
        <w:rPr>
          <w:w w:val="105"/>
        </w:rPr>
        <w:t>Eventuele collectoren worden zichtbaar opgesteld in de berging/</w:t>
      </w:r>
      <w:proofErr w:type="spellStart"/>
      <w:r>
        <w:rPr>
          <w:w w:val="105"/>
        </w:rPr>
        <w:t>c.v.</w:t>
      </w:r>
      <w:proofErr w:type="spellEnd"/>
      <w:r>
        <w:rPr>
          <w:w w:val="105"/>
        </w:rPr>
        <w:t>-ruimte.</w:t>
      </w:r>
    </w:p>
    <w:p w14:paraId="2D36DF1A" w14:textId="77777777" w:rsidR="001418C0" w:rsidRDefault="001418C0" w:rsidP="001418C0">
      <w:pPr>
        <w:pStyle w:val="Plattetekst"/>
        <w:spacing w:before="12" w:line="244" w:lineRule="auto"/>
        <w:ind w:right="140"/>
      </w:pPr>
      <w:r>
        <w:rPr>
          <w:w w:val="105"/>
        </w:rPr>
        <w:t xml:space="preserve">De warmwaterleidingen worden uitgevoerd in dezelfde materialen als de </w:t>
      </w:r>
      <w:proofErr w:type="spellStart"/>
      <w:r>
        <w:rPr>
          <w:w w:val="105"/>
        </w:rPr>
        <w:t>koudwaterleidingen</w:t>
      </w:r>
      <w:proofErr w:type="spellEnd"/>
      <w:r>
        <w:rPr>
          <w:w w:val="105"/>
        </w:rPr>
        <w:t xml:space="preserve"> en worden voorzien vanaf de cv-combiketel naar volgende</w:t>
      </w:r>
      <w:r>
        <w:rPr>
          <w:spacing w:val="3"/>
          <w:w w:val="105"/>
        </w:rPr>
        <w:t xml:space="preserve"> </w:t>
      </w:r>
      <w:r>
        <w:rPr>
          <w:w w:val="105"/>
        </w:rPr>
        <w:t>aftappunten:</w:t>
      </w:r>
    </w:p>
    <w:p w14:paraId="2D19A8BC" w14:textId="77777777" w:rsidR="001418C0" w:rsidRDefault="001418C0" w:rsidP="001418C0">
      <w:pPr>
        <w:pStyle w:val="Lijstalinea"/>
        <w:numPr>
          <w:ilvl w:val="0"/>
          <w:numId w:val="16"/>
        </w:numPr>
        <w:tabs>
          <w:tab w:val="left" w:pos="838"/>
        </w:tabs>
        <w:spacing w:line="225" w:lineRule="exact"/>
        <w:ind w:hanging="361"/>
        <w:rPr>
          <w:sz w:val="19"/>
        </w:rPr>
      </w:pPr>
      <w:r>
        <w:rPr>
          <w:w w:val="105"/>
          <w:sz w:val="19"/>
        </w:rPr>
        <w:t>spoeltafel in de</w:t>
      </w:r>
      <w:r>
        <w:rPr>
          <w:spacing w:val="2"/>
          <w:w w:val="105"/>
          <w:sz w:val="19"/>
        </w:rPr>
        <w:t xml:space="preserve"> </w:t>
      </w:r>
      <w:r>
        <w:rPr>
          <w:w w:val="105"/>
          <w:sz w:val="19"/>
        </w:rPr>
        <w:t>keuken</w:t>
      </w:r>
    </w:p>
    <w:p w14:paraId="4C6B084B" w14:textId="77777777" w:rsidR="001418C0" w:rsidRDefault="001418C0" w:rsidP="001418C0">
      <w:pPr>
        <w:pStyle w:val="Lijstalinea"/>
        <w:numPr>
          <w:ilvl w:val="0"/>
          <w:numId w:val="16"/>
        </w:numPr>
        <w:tabs>
          <w:tab w:val="left" w:pos="838"/>
        </w:tabs>
        <w:spacing w:line="232" w:lineRule="exact"/>
        <w:ind w:hanging="361"/>
        <w:rPr>
          <w:sz w:val="19"/>
        </w:rPr>
      </w:pPr>
      <w:r>
        <w:rPr>
          <w:w w:val="105"/>
          <w:sz w:val="19"/>
        </w:rPr>
        <w:t>de sanitaire toestellen in de badkamer en/of</w:t>
      </w:r>
      <w:r>
        <w:rPr>
          <w:spacing w:val="5"/>
          <w:w w:val="105"/>
          <w:sz w:val="19"/>
        </w:rPr>
        <w:t xml:space="preserve"> </w:t>
      </w:r>
      <w:r>
        <w:rPr>
          <w:w w:val="105"/>
          <w:sz w:val="19"/>
        </w:rPr>
        <w:t>douche</w:t>
      </w:r>
    </w:p>
    <w:p w14:paraId="4129F079" w14:textId="77777777" w:rsidR="001418C0" w:rsidRDefault="001418C0" w:rsidP="001418C0">
      <w:pPr>
        <w:pStyle w:val="Plattetekst"/>
        <w:ind w:left="0"/>
        <w:rPr>
          <w:sz w:val="22"/>
        </w:rPr>
      </w:pPr>
    </w:p>
    <w:p w14:paraId="00FB39E3" w14:textId="77777777" w:rsidR="001418C0" w:rsidRDefault="001418C0" w:rsidP="001418C0">
      <w:pPr>
        <w:pStyle w:val="Kop3"/>
      </w:pPr>
      <w:r>
        <w:rPr>
          <w:w w:val="105"/>
        </w:rPr>
        <w:t>Afvoerleidingen</w:t>
      </w:r>
    </w:p>
    <w:p w14:paraId="40E86A78" w14:textId="77777777" w:rsidR="001418C0" w:rsidRDefault="001418C0" w:rsidP="001418C0">
      <w:pPr>
        <w:pStyle w:val="Plattetekst"/>
        <w:spacing w:before="72" w:line="244" w:lineRule="auto"/>
      </w:pPr>
      <w:r>
        <w:rPr>
          <w:w w:val="105"/>
        </w:rPr>
        <w:t>Deze worden uitgevoerd in hittebestendige kunststofleidingen met aangepaste diameters. Zij worden aangelegd vanaf:</w:t>
      </w:r>
    </w:p>
    <w:p w14:paraId="2F494F7E" w14:textId="77777777" w:rsidR="001418C0" w:rsidRDefault="001418C0" w:rsidP="001418C0">
      <w:pPr>
        <w:pStyle w:val="Lijstalinea"/>
        <w:numPr>
          <w:ilvl w:val="0"/>
          <w:numId w:val="16"/>
        </w:numPr>
        <w:tabs>
          <w:tab w:val="left" w:pos="838"/>
        </w:tabs>
        <w:spacing w:line="225" w:lineRule="exact"/>
        <w:ind w:hanging="361"/>
        <w:rPr>
          <w:sz w:val="19"/>
        </w:rPr>
      </w:pPr>
      <w:r>
        <w:rPr>
          <w:w w:val="105"/>
          <w:sz w:val="19"/>
        </w:rPr>
        <w:t>handwasbakje en closet in</w:t>
      </w:r>
      <w:r>
        <w:rPr>
          <w:spacing w:val="3"/>
          <w:w w:val="105"/>
          <w:sz w:val="19"/>
        </w:rPr>
        <w:t xml:space="preserve"> </w:t>
      </w:r>
      <w:r>
        <w:rPr>
          <w:w w:val="105"/>
          <w:sz w:val="19"/>
        </w:rPr>
        <w:t>wc</w:t>
      </w:r>
    </w:p>
    <w:p w14:paraId="2A7B682C" w14:textId="77777777" w:rsidR="001418C0" w:rsidRDefault="001418C0" w:rsidP="001418C0">
      <w:pPr>
        <w:pStyle w:val="Lijstalinea"/>
        <w:numPr>
          <w:ilvl w:val="0"/>
          <w:numId w:val="16"/>
        </w:numPr>
        <w:tabs>
          <w:tab w:val="left" w:pos="838"/>
        </w:tabs>
        <w:spacing w:line="230" w:lineRule="exact"/>
        <w:ind w:hanging="361"/>
        <w:rPr>
          <w:sz w:val="19"/>
        </w:rPr>
      </w:pPr>
      <w:r>
        <w:rPr>
          <w:w w:val="105"/>
          <w:sz w:val="19"/>
        </w:rPr>
        <w:t>de sanitaire toestellen in de badkamer en/of</w:t>
      </w:r>
      <w:r>
        <w:rPr>
          <w:spacing w:val="5"/>
          <w:w w:val="105"/>
          <w:sz w:val="19"/>
        </w:rPr>
        <w:t xml:space="preserve"> </w:t>
      </w:r>
      <w:r>
        <w:rPr>
          <w:w w:val="105"/>
          <w:sz w:val="19"/>
        </w:rPr>
        <w:t>douche</w:t>
      </w:r>
    </w:p>
    <w:p w14:paraId="5B5819D4" w14:textId="77777777" w:rsidR="001418C0" w:rsidRDefault="001418C0" w:rsidP="001418C0">
      <w:pPr>
        <w:pStyle w:val="Lijstalinea"/>
        <w:numPr>
          <w:ilvl w:val="0"/>
          <w:numId w:val="16"/>
        </w:numPr>
        <w:tabs>
          <w:tab w:val="left" w:pos="838"/>
        </w:tabs>
        <w:spacing w:line="230" w:lineRule="exact"/>
        <w:ind w:hanging="361"/>
        <w:rPr>
          <w:sz w:val="19"/>
        </w:rPr>
      </w:pPr>
      <w:r>
        <w:rPr>
          <w:w w:val="105"/>
          <w:sz w:val="19"/>
        </w:rPr>
        <w:t xml:space="preserve">spoeltafel en </w:t>
      </w:r>
      <w:proofErr w:type="spellStart"/>
      <w:r>
        <w:rPr>
          <w:w w:val="105"/>
          <w:sz w:val="19"/>
        </w:rPr>
        <w:t>vaatwas</w:t>
      </w:r>
      <w:proofErr w:type="spellEnd"/>
      <w:r>
        <w:rPr>
          <w:w w:val="105"/>
          <w:sz w:val="19"/>
        </w:rPr>
        <w:t xml:space="preserve"> in</w:t>
      </w:r>
      <w:r>
        <w:rPr>
          <w:spacing w:val="3"/>
          <w:w w:val="105"/>
          <w:sz w:val="19"/>
        </w:rPr>
        <w:t xml:space="preserve"> </w:t>
      </w:r>
      <w:r>
        <w:rPr>
          <w:w w:val="105"/>
          <w:sz w:val="19"/>
        </w:rPr>
        <w:t>keuken</w:t>
      </w:r>
    </w:p>
    <w:p w14:paraId="5DE3BC8B" w14:textId="77777777" w:rsidR="001418C0" w:rsidRDefault="001418C0" w:rsidP="001418C0">
      <w:pPr>
        <w:pStyle w:val="Lijstalinea"/>
        <w:numPr>
          <w:ilvl w:val="0"/>
          <w:numId w:val="16"/>
        </w:numPr>
        <w:tabs>
          <w:tab w:val="left" w:pos="838"/>
        </w:tabs>
        <w:spacing w:line="232" w:lineRule="exact"/>
        <w:ind w:hanging="361"/>
        <w:rPr>
          <w:sz w:val="19"/>
        </w:rPr>
      </w:pPr>
      <w:r>
        <w:rPr>
          <w:w w:val="105"/>
          <w:sz w:val="19"/>
        </w:rPr>
        <w:t>wasautomaat en</w:t>
      </w:r>
      <w:r>
        <w:rPr>
          <w:spacing w:val="1"/>
          <w:w w:val="105"/>
          <w:sz w:val="19"/>
        </w:rPr>
        <w:t xml:space="preserve"> </w:t>
      </w:r>
      <w:proofErr w:type="spellStart"/>
      <w:r>
        <w:rPr>
          <w:w w:val="105"/>
          <w:sz w:val="19"/>
        </w:rPr>
        <w:t>c.v.</w:t>
      </w:r>
      <w:proofErr w:type="spellEnd"/>
      <w:r>
        <w:rPr>
          <w:w w:val="105"/>
          <w:sz w:val="19"/>
        </w:rPr>
        <w:t>-ketel,</w:t>
      </w:r>
    </w:p>
    <w:p w14:paraId="04C51B3C" w14:textId="77777777" w:rsidR="001418C0" w:rsidRDefault="001418C0" w:rsidP="001418C0">
      <w:pPr>
        <w:pStyle w:val="Plattetekst"/>
        <w:spacing w:before="11"/>
      </w:pPr>
      <w:r>
        <w:rPr>
          <w:w w:val="105"/>
        </w:rPr>
        <w:t>en sluiten op de riolering via de verticale standleidingen aan.</w:t>
      </w:r>
    </w:p>
    <w:p w14:paraId="18B26E25" w14:textId="77777777" w:rsidR="001418C0" w:rsidRDefault="001418C0" w:rsidP="001418C0">
      <w:pPr>
        <w:pStyle w:val="Plattetekst"/>
        <w:spacing w:before="1"/>
        <w:ind w:left="0"/>
        <w:rPr>
          <w:sz w:val="22"/>
        </w:rPr>
      </w:pPr>
    </w:p>
    <w:p w14:paraId="10382E67" w14:textId="77777777" w:rsidR="001418C0" w:rsidRDefault="001418C0" w:rsidP="001418C0">
      <w:pPr>
        <w:pStyle w:val="Kop3"/>
      </w:pPr>
      <w:r>
        <w:rPr>
          <w:w w:val="105"/>
        </w:rPr>
        <w:t>Sanitaire toestellen</w:t>
      </w:r>
    </w:p>
    <w:p w14:paraId="5658D84B" w14:textId="77777777" w:rsidR="001418C0" w:rsidRDefault="001418C0" w:rsidP="001418C0">
      <w:pPr>
        <w:pStyle w:val="Plattetekst"/>
        <w:spacing w:before="68" w:line="252" w:lineRule="auto"/>
        <w:ind w:right="105"/>
        <w:jc w:val="both"/>
      </w:pPr>
      <w:r>
        <w:rPr>
          <w:w w:val="105"/>
        </w:rPr>
        <w:t>Voor de aankoop van de sanitaire toestellen wordt per appartement een stelpost opgenomen (zie art. Badkamerinrichting). Deze toestellen kunnen gekozen worden in de groothandel sanitair aan te duiden door de bouwheer.</w:t>
      </w:r>
    </w:p>
    <w:p w14:paraId="296E9BE6" w14:textId="77777777" w:rsidR="001418C0" w:rsidRDefault="001418C0" w:rsidP="001418C0">
      <w:pPr>
        <w:pStyle w:val="Plattetekst"/>
        <w:spacing w:before="3" w:line="218" w:lineRule="exact"/>
        <w:jc w:val="both"/>
      </w:pPr>
      <w:r>
        <w:rPr>
          <w:w w:val="105"/>
        </w:rPr>
        <w:t>De sanitaire toestellen omvatten onder andere :</w:t>
      </w:r>
    </w:p>
    <w:p w14:paraId="135F9A8D" w14:textId="77777777" w:rsidR="001418C0" w:rsidRDefault="001418C0" w:rsidP="001418C0">
      <w:pPr>
        <w:pStyle w:val="Lijstalinea"/>
        <w:numPr>
          <w:ilvl w:val="0"/>
          <w:numId w:val="16"/>
        </w:numPr>
        <w:tabs>
          <w:tab w:val="left" w:pos="838"/>
        </w:tabs>
        <w:spacing w:line="231" w:lineRule="exact"/>
        <w:ind w:hanging="361"/>
        <w:jc w:val="both"/>
        <w:rPr>
          <w:sz w:val="19"/>
        </w:rPr>
      </w:pPr>
      <w:r>
        <w:rPr>
          <w:w w:val="105"/>
          <w:sz w:val="19"/>
        </w:rPr>
        <w:t>watercloset toestellen, wc-zitting, aansluitingen</w:t>
      </w:r>
    </w:p>
    <w:p w14:paraId="55B8DE73" w14:textId="77777777" w:rsidR="001418C0" w:rsidRDefault="001418C0" w:rsidP="001418C0">
      <w:pPr>
        <w:pStyle w:val="Lijstalinea"/>
        <w:numPr>
          <w:ilvl w:val="0"/>
          <w:numId w:val="16"/>
        </w:numPr>
        <w:tabs>
          <w:tab w:val="left" w:pos="838"/>
        </w:tabs>
        <w:spacing w:line="230" w:lineRule="exact"/>
        <w:ind w:hanging="361"/>
        <w:jc w:val="both"/>
        <w:rPr>
          <w:sz w:val="19"/>
        </w:rPr>
      </w:pPr>
      <w:r>
        <w:rPr>
          <w:w w:val="105"/>
          <w:sz w:val="19"/>
        </w:rPr>
        <w:t>handwasbakje in wc, met enkelvoudige kraan (koud water), incl. alle toebehoren voor</w:t>
      </w:r>
      <w:r>
        <w:rPr>
          <w:spacing w:val="-15"/>
          <w:w w:val="105"/>
          <w:sz w:val="19"/>
        </w:rPr>
        <w:t xml:space="preserve"> </w:t>
      </w:r>
      <w:r>
        <w:rPr>
          <w:w w:val="105"/>
          <w:sz w:val="19"/>
        </w:rPr>
        <w:t>aansluitingen.</w:t>
      </w:r>
    </w:p>
    <w:p w14:paraId="303AC9B4" w14:textId="77777777" w:rsidR="001418C0" w:rsidRDefault="001418C0" w:rsidP="001418C0">
      <w:pPr>
        <w:pStyle w:val="Lijstalinea"/>
        <w:numPr>
          <w:ilvl w:val="0"/>
          <w:numId w:val="16"/>
        </w:numPr>
        <w:tabs>
          <w:tab w:val="left" w:pos="838"/>
        </w:tabs>
        <w:spacing w:line="252" w:lineRule="auto"/>
        <w:ind w:right="103"/>
        <w:jc w:val="both"/>
        <w:rPr>
          <w:sz w:val="19"/>
        </w:rPr>
      </w:pPr>
      <w:r>
        <w:rPr>
          <w:w w:val="105"/>
          <w:sz w:val="19"/>
        </w:rPr>
        <w:t>ligbad met betegelde onderbouw incl. mengkraan met handdouche en alle toebehoren voor aansluitingen en/of douche ‘flat tube’, incl. mengkraan, douchekop en alle toebehoren voor aansluiting (naar gelang ligbad of douche voorzien is op het</w:t>
      </w:r>
      <w:r>
        <w:rPr>
          <w:spacing w:val="5"/>
          <w:w w:val="105"/>
          <w:sz w:val="19"/>
        </w:rPr>
        <w:t xml:space="preserve"> </w:t>
      </w:r>
      <w:r>
        <w:rPr>
          <w:w w:val="105"/>
          <w:sz w:val="19"/>
        </w:rPr>
        <w:t>verkoopplan).</w:t>
      </w:r>
    </w:p>
    <w:p w14:paraId="5A58D5C1" w14:textId="77777777" w:rsidR="001418C0" w:rsidRDefault="001418C0" w:rsidP="001418C0">
      <w:pPr>
        <w:pStyle w:val="Lijstalinea"/>
        <w:numPr>
          <w:ilvl w:val="0"/>
          <w:numId w:val="16"/>
        </w:numPr>
        <w:tabs>
          <w:tab w:val="left" w:pos="838"/>
        </w:tabs>
        <w:spacing w:line="216" w:lineRule="exact"/>
        <w:ind w:hanging="361"/>
        <w:jc w:val="both"/>
        <w:rPr>
          <w:sz w:val="19"/>
        </w:rPr>
      </w:pPr>
      <w:r>
        <w:rPr>
          <w:w w:val="105"/>
          <w:sz w:val="19"/>
        </w:rPr>
        <w:t>badkamerlavabo met mengkraan, spiegel en alle</w:t>
      </w:r>
      <w:r>
        <w:rPr>
          <w:spacing w:val="2"/>
          <w:w w:val="105"/>
          <w:sz w:val="19"/>
        </w:rPr>
        <w:t xml:space="preserve"> </w:t>
      </w:r>
      <w:r>
        <w:rPr>
          <w:w w:val="105"/>
          <w:sz w:val="19"/>
        </w:rPr>
        <w:t>voorzieningen.</w:t>
      </w:r>
    </w:p>
    <w:p w14:paraId="1D0D4560" w14:textId="77777777" w:rsidR="001418C0" w:rsidRDefault="001418C0" w:rsidP="001418C0">
      <w:pPr>
        <w:pStyle w:val="Plattetekst"/>
        <w:spacing w:before="9" w:line="252" w:lineRule="auto"/>
        <w:ind w:right="104"/>
        <w:jc w:val="both"/>
      </w:pPr>
      <w:r>
        <w:rPr>
          <w:w w:val="105"/>
        </w:rPr>
        <w:t>Alle sanitaire toestellen volgens opgemaakte fotoboeken van een door de bouwheer nog aan te duiden leverancier.</w:t>
      </w:r>
    </w:p>
    <w:p w14:paraId="212B3BCF" w14:textId="77777777" w:rsidR="001418C0" w:rsidRDefault="001418C0" w:rsidP="001418C0">
      <w:pPr>
        <w:pStyle w:val="Plattetekst"/>
        <w:spacing w:before="4"/>
        <w:ind w:left="0"/>
        <w:rPr>
          <w:sz w:val="20"/>
        </w:rPr>
      </w:pPr>
    </w:p>
    <w:p w14:paraId="12A23610" w14:textId="77777777" w:rsidR="001418C0" w:rsidRDefault="001418C0" w:rsidP="001418C0">
      <w:pPr>
        <w:pStyle w:val="Kop2"/>
        <w:numPr>
          <w:ilvl w:val="0"/>
          <w:numId w:val="15"/>
        </w:numPr>
        <w:tabs>
          <w:tab w:val="left" w:pos="656"/>
        </w:tabs>
        <w:spacing w:before="1"/>
        <w:jc w:val="both"/>
        <w:rPr>
          <w:u w:val="none"/>
        </w:rPr>
      </w:pPr>
      <w:r>
        <w:rPr>
          <w:u w:val="thick"/>
        </w:rPr>
        <w:t>Elektrische installatie</w:t>
      </w:r>
    </w:p>
    <w:p w14:paraId="7400D0B0" w14:textId="77777777" w:rsidR="001418C0" w:rsidRDefault="001418C0" w:rsidP="001418C0">
      <w:pPr>
        <w:pStyle w:val="Plattetekst"/>
        <w:spacing w:before="69" w:line="252" w:lineRule="auto"/>
        <w:ind w:right="103"/>
        <w:jc w:val="both"/>
      </w:pPr>
      <w:r>
        <w:rPr>
          <w:w w:val="105"/>
        </w:rPr>
        <w:t xml:space="preserve">De elektrische installaties zullen uitgevoerd worden overeenkomstig de voorschriften van het AREI (Algemeen Reglement Voor de Elektrische Installaties). Voor de aansluiting zal de installatie gekeurd worden door een onafhankelijk keuringsorganisme. Elke woning beschikt over een individuele gebruiksmeter. Deze wordt opgesteld in het daartoe voorziene </w:t>
      </w:r>
      <w:proofErr w:type="spellStart"/>
      <w:r>
        <w:rPr>
          <w:w w:val="105"/>
        </w:rPr>
        <w:t>tellerlokaal</w:t>
      </w:r>
      <w:proofErr w:type="spellEnd"/>
      <w:r>
        <w:rPr>
          <w:w w:val="105"/>
        </w:rPr>
        <w:t>. De elektrische voorzieningen van de gemeenschappelijke delen worden op één algemene elektriciteitsmeter (per woonblok) aangesloten.</w:t>
      </w:r>
    </w:p>
    <w:p w14:paraId="5E52D7B6" w14:textId="77777777" w:rsidR="001418C0" w:rsidRDefault="001418C0" w:rsidP="001418C0">
      <w:pPr>
        <w:pStyle w:val="Plattetekst"/>
        <w:jc w:val="both"/>
      </w:pPr>
      <w:r>
        <w:rPr>
          <w:w w:val="105"/>
        </w:rPr>
        <w:t>Alle verlichtingselementen van de gemeenschappelijke delen worden door de promotor of architect gekozen.</w:t>
      </w:r>
    </w:p>
    <w:p w14:paraId="2B2A50FD" w14:textId="77777777" w:rsidR="001418C0" w:rsidRDefault="001418C0" w:rsidP="001418C0">
      <w:pPr>
        <w:widowControl/>
        <w:autoSpaceDE/>
        <w:autoSpaceDN/>
        <w:sectPr w:rsidR="001418C0">
          <w:pgSz w:w="11910" w:h="16840"/>
          <w:pgMar w:top="980" w:right="800" w:bottom="940" w:left="960" w:header="713" w:footer="743" w:gutter="0"/>
          <w:cols w:space="708"/>
        </w:sectPr>
      </w:pPr>
    </w:p>
    <w:p w14:paraId="1171B4A8" w14:textId="77777777" w:rsidR="001418C0" w:rsidRDefault="001418C0" w:rsidP="001418C0">
      <w:pPr>
        <w:pStyle w:val="Kop3"/>
        <w:spacing w:before="99"/>
        <w:jc w:val="both"/>
      </w:pPr>
      <w:r>
        <w:rPr>
          <w:w w:val="105"/>
        </w:rPr>
        <w:lastRenderedPageBreak/>
        <w:t>Elektrische installatie in de private ruimten</w:t>
      </w:r>
    </w:p>
    <w:p w14:paraId="522C5417" w14:textId="77777777" w:rsidR="001418C0" w:rsidRDefault="001418C0" w:rsidP="001418C0">
      <w:pPr>
        <w:pStyle w:val="Plattetekst"/>
        <w:spacing w:before="73" w:line="252" w:lineRule="auto"/>
        <w:ind w:right="104"/>
        <w:jc w:val="both"/>
      </w:pPr>
      <w:r>
        <w:rPr>
          <w:w w:val="105"/>
        </w:rPr>
        <w:t>Deze omvat alle nodige bekabeling vanaf de individuele gebruiksmeter tot alle hierna vermelde lichtpunten en stopcontacten (Niko of gelijkaardig). Een verdeelkast met voldoende aantal stroomkringen voorzien van automatische zekeringen en verliesstroomschakelaar wordt geplaatst in de berging van de woning. Verlichtingsarmaturen zijn niet inbegrepen.</w:t>
      </w:r>
    </w:p>
    <w:p w14:paraId="09A2E601" w14:textId="77777777" w:rsidR="001418C0" w:rsidRDefault="001418C0" w:rsidP="001418C0">
      <w:pPr>
        <w:pStyle w:val="Lijstalinea"/>
        <w:numPr>
          <w:ilvl w:val="0"/>
          <w:numId w:val="17"/>
        </w:numPr>
        <w:tabs>
          <w:tab w:val="left" w:pos="838"/>
        </w:tabs>
        <w:spacing w:line="219" w:lineRule="exact"/>
        <w:ind w:hanging="361"/>
        <w:jc w:val="both"/>
        <w:rPr>
          <w:sz w:val="19"/>
        </w:rPr>
      </w:pPr>
      <w:r>
        <w:rPr>
          <w:w w:val="105"/>
          <w:sz w:val="19"/>
        </w:rPr>
        <w:t>woonkamer:</w:t>
      </w:r>
    </w:p>
    <w:p w14:paraId="495E5A34" w14:textId="77777777" w:rsidR="001418C0" w:rsidRDefault="001418C0" w:rsidP="001418C0">
      <w:pPr>
        <w:pStyle w:val="Lijstalinea"/>
        <w:numPr>
          <w:ilvl w:val="1"/>
          <w:numId w:val="17"/>
        </w:numPr>
        <w:tabs>
          <w:tab w:val="left" w:pos="1558"/>
        </w:tabs>
        <w:spacing w:before="10" w:line="233" w:lineRule="exact"/>
        <w:ind w:hanging="361"/>
        <w:rPr>
          <w:sz w:val="19"/>
        </w:rPr>
      </w:pPr>
      <w:r>
        <w:rPr>
          <w:w w:val="105"/>
          <w:sz w:val="19"/>
        </w:rPr>
        <w:t>2 lichtpunten (zithoek en eethoek), dubbele</w:t>
      </w:r>
      <w:r>
        <w:rPr>
          <w:spacing w:val="5"/>
          <w:w w:val="105"/>
          <w:sz w:val="19"/>
        </w:rPr>
        <w:t xml:space="preserve"> </w:t>
      </w:r>
      <w:r>
        <w:rPr>
          <w:w w:val="105"/>
          <w:sz w:val="19"/>
        </w:rPr>
        <w:t>richting</w:t>
      </w:r>
    </w:p>
    <w:p w14:paraId="43B74C51"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1 aansluiting</w:t>
      </w:r>
      <w:r>
        <w:rPr>
          <w:spacing w:val="2"/>
          <w:w w:val="105"/>
          <w:sz w:val="19"/>
        </w:rPr>
        <w:t xml:space="preserve"> </w:t>
      </w:r>
      <w:r>
        <w:rPr>
          <w:w w:val="105"/>
          <w:sz w:val="19"/>
        </w:rPr>
        <w:t>FM-AV</w:t>
      </w:r>
    </w:p>
    <w:p w14:paraId="69F78794"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1 UTP aansluiting voorzien bij TV</w:t>
      </w:r>
      <w:r>
        <w:rPr>
          <w:spacing w:val="6"/>
          <w:w w:val="105"/>
          <w:sz w:val="19"/>
        </w:rPr>
        <w:t xml:space="preserve"> </w:t>
      </w:r>
      <w:r>
        <w:rPr>
          <w:w w:val="105"/>
          <w:sz w:val="19"/>
        </w:rPr>
        <w:t>(RJ45)</w:t>
      </w:r>
    </w:p>
    <w:p w14:paraId="581935E5"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6 stopcontacten op plinthoogte (3 maal 2</w:t>
      </w:r>
      <w:r>
        <w:rPr>
          <w:spacing w:val="5"/>
          <w:w w:val="105"/>
          <w:sz w:val="19"/>
        </w:rPr>
        <w:t xml:space="preserve"> </w:t>
      </w:r>
      <w:r>
        <w:rPr>
          <w:w w:val="105"/>
          <w:sz w:val="19"/>
        </w:rPr>
        <w:t>stopcontacten)</w:t>
      </w:r>
    </w:p>
    <w:p w14:paraId="5A357911"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bedrading voor klokthermostaat</w:t>
      </w:r>
      <w:r>
        <w:rPr>
          <w:spacing w:val="2"/>
          <w:w w:val="105"/>
          <w:sz w:val="19"/>
        </w:rPr>
        <w:t xml:space="preserve"> </w:t>
      </w:r>
      <w:proofErr w:type="spellStart"/>
      <w:r>
        <w:rPr>
          <w:w w:val="105"/>
          <w:sz w:val="19"/>
        </w:rPr>
        <w:t>c.v.</w:t>
      </w:r>
      <w:proofErr w:type="spellEnd"/>
    </w:p>
    <w:p w14:paraId="50726A13" w14:textId="77777777" w:rsidR="001418C0" w:rsidRDefault="001418C0" w:rsidP="001418C0">
      <w:pPr>
        <w:pStyle w:val="Lijstalinea"/>
        <w:numPr>
          <w:ilvl w:val="1"/>
          <w:numId w:val="17"/>
        </w:numPr>
        <w:tabs>
          <w:tab w:val="left" w:pos="1558"/>
        </w:tabs>
        <w:spacing w:line="224" w:lineRule="exact"/>
        <w:ind w:hanging="361"/>
        <w:rPr>
          <w:sz w:val="19"/>
        </w:rPr>
      </w:pPr>
      <w:r>
        <w:rPr>
          <w:w w:val="105"/>
          <w:sz w:val="19"/>
        </w:rPr>
        <w:t>1 aansluiting</w:t>
      </w:r>
      <w:r>
        <w:rPr>
          <w:spacing w:val="2"/>
          <w:w w:val="105"/>
          <w:sz w:val="19"/>
        </w:rPr>
        <w:t xml:space="preserve"> </w:t>
      </w:r>
      <w:r>
        <w:rPr>
          <w:w w:val="105"/>
          <w:sz w:val="19"/>
        </w:rPr>
        <w:t>telefoon</w:t>
      </w:r>
    </w:p>
    <w:p w14:paraId="505C4021" w14:textId="77777777" w:rsidR="001418C0" w:rsidRDefault="001418C0" w:rsidP="001418C0">
      <w:pPr>
        <w:pStyle w:val="Lijstalinea"/>
        <w:numPr>
          <w:ilvl w:val="0"/>
          <w:numId w:val="17"/>
        </w:numPr>
        <w:tabs>
          <w:tab w:val="left" w:pos="838"/>
        </w:tabs>
        <w:spacing w:line="224" w:lineRule="exact"/>
        <w:ind w:hanging="361"/>
        <w:rPr>
          <w:sz w:val="19"/>
        </w:rPr>
      </w:pPr>
      <w:r>
        <w:rPr>
          <w:w w:val="105"/>
          <w:sz w:val="19"/>
        </w:rPr>
        <w:t>keuken:</w:t>
      </w:r>
    </w:p>
    <w:p w14:paraId="7E151B09" w14:textId="77777777" w:rsidR="001418C0" w:rsidRDefault="001418C0" w:rsidP="001418C0">
      <w:pPr>
        <w:pStyle w:val="Lijstalinea"/>
        <w:numPr>
          <w:ilvl w:val="1"/>
          <w:numId w:val="17"/>
        </w:numPr>
        <w:tabs>
          <w:tab w:val="left" w:pos="1558"/>
        </w:tabs>
        <w:spacing w:before="11" w:line="233" w:lineRule="exact"/>
        <w:ind w:hanging="361"/>
        <w:rPr>
          <w:sz w:val="19"/>
        </w:rPr>
      </w:pPr>
      <w:r>
        <w:rPr>
          <w:w w:val="105"/>
          <w:sz w:val="19"/>
        </w:rPr>
        <w:t>1 lichtpunt aan plafond, enkele</w:t>
      </w:r>
      <w:r>
        <w:rPr>
          <w:spacing w:val="3"/>
          <w:w w:val="105"/>
          <w:sz w:val="19"/>
        </w:rPr>
        <w:t xml:space="preserve"> </w:t>
      </w:r>
      <w:r>
        <w:rPr>
          <w:w w:val="105"/>
          <w:sz w:val="19"/>
        </w:rPr>
        <w:t>richting</w:t>
      </w:r>
    </w:p>
    <w:p w14:paraId="0ABB1B70" w14:textId="77777777" w:rsidR="001418C0" w:rsidRDefault="001418C0" w:rsidP="001418C0">
      <w:pPr>
        <w:pStyle w:val="Lijstalinea"/>
        <w:numPr>
          <w:ilvl w:val="1"/>
          <w:numId w:val="17"/>
        </w:numPr>
        <w:tabs>
          <w:tab w:val="left" w:pos="1558"/>
        </w:tabs>
        <w:spacing w:line="228" w:lineRule="exact"/>
        <w:ind w:hanging="361"/>
        <w:rPr>
          <w:sz w:val="19"/>
        </w:rPr>
      </w:pPr>
      <w:r>
        <w:rPr>
          <w:w w:val="105"/>
          <w:sz w:val="19"/>
        </w:rPr>
        <w:t>1 lichtpunt boven het aanrecht, enkele</w:t>
      </w:r>
      <w:r>
        <w:rPr>
          <w:spacing w:val="3"/>
          <w:w w:val="105"/>
          <w:sz w:val="19"/>
        </w:rPr>
        <w:t xml:space="preserve"> </w:t>
      </w:r>
      <w:r>
        <w:rPr>
          <w:w w:val="105"/>
          <w:sz w:val="19"/>
        </w:rPr>
        <w:t>richting</w:t>
      </w:r>
    </w:p>
    <w:p w14:paraId="47185235" w14:textId="77777777" w:rsidR="001418C0" w:rsidRDefault="001418C0" w:rsidP="001418C0">
      <w:pPr>
        <w:pStyle w:val="Lijstalinea"/>
        <w:numPr>
          <w:ilvl w:val="1"/>
          <w:numId w:val="17"/>
        </w:numPr>
        <w:tabs>
          <w:tab w:val="left" w:pos="1558"/>
        </w:tabs>
        <w:spacing w:line="228" w:lineRule="exact"/>
        <w:ind w:hanging="361"/>
        <w:rPr>
          <w:sz w:val="19"/>
        </w:rPr>
      </w:pPr>
      <w:r>
        <w:rPr>
          <w:w w:val="105"/>
          <w:sz w:val="19"/>
        </w:rPr>
        <w:t>4 stopcontacten op</w:t>
      </w:r>
      <w:r>
        <w:rPr>
          <w:spacing w:val="3"/>
          <w:w w:val="105"/>
          <w:sz w:val="19"/>
        </w:rPr>
        <w:t xml:space="preserve"> </w:t>
      </w:r>
      <w:r>
        <w:rPr>
          <w:w w:val="105"/>
          <w:sz w:val="19"/>
        </w:rPr>
        <w:t>werkbladhoogte</w:t>
      </w:r>
    </w:p>
    <w:p w14:paraId="0B168FC7" w14:textId="77777777" w:rsidR="001418C0" w:rsidRDefault="001418C0" w:rsidP="001418C0">
      <w:pPr>
        <w:pStyle w:val="Lijstalinea"/>
        <w:numPr>
          <w:ilvl w:val="1"/>
          <w:numId w:val="17"/>
        </w:numPr>
        <w:tabs>
          <w:tab w:val="left" w:pos="1558"/>
        </w:tabs>
        <w:spacing w:line="224" w:lineRule="exact"/>
        <w:ind w:hanging="361"/>
        <w:rPr>
          <w:sz w:val="19"/>
        </w:rPr>
      </w:pPr>
      <w:r>
        <w:rPr>
          <w:w w:val="105"/>
          <w:sz w:val="19"/>
        </w:rPr>
        <w:t xml:space="preserve">stopcontacten of aansluiting voor diverse toestellen: koelkast, kookfornuis, </w:t>
      </w:r>
      <w:proofErr w:type="spellStart"/>
      <w:r>
        <w:rPr>
          <w:w w:val="105"/>
          <w:sz w:val="19"/>
        </w:rPr>
        <w:t>vaatwas</w:t>
      </w:r>
      <w:proofErr w:type="spellEnd"/>
      <w:r>
        <w:rPr>
          <w:w w:val="105"/>
          <w:sz w:val="19"/>
        </w:rPr>
        <w:t>,</w:t>
      </w:r>
      <w:r>
        <w:rPr>
          <w:spacing w:val="-22"/>
          <w:w w:val="105"/>
          <w:sz w:val="19"/>
        </w:rPr>
        <w:t xml:space="preserve"> </w:t>
      </w:r>
      <w:r>
        <w:rPr>
          <w:w w:val="105"/>
          <w:sz w:val="19"/>
        </w:rPr>
        <w:t>dampkap</w:t>
      </w:r>
    </w:p>
    <w:p w14:paraId="7B967492" w14:textId="77777777" w:rsidR="001418C0" w:rsidRDefault="001418C0" w:rsidP="001418C0">
      <w:pPr>
        <w:pStyle w:val="Lijstalinea"/>
        <w:numPr>
          <w:ilvl w:val="0"/>
          <w:numId w:val="17"/>
        </w:numPr>
        <w:tabs>
          <w:tab w:val="left" w:pos="838"/>
        </w:tabs>
        <w:spacing w:line="224" w:lineRule="exact"/>
        <w:ind w:hanging="361"/>
        <w:rPr>
          <w:sz w:val="19"/>
        </w:rPr>
      </w:pPr>
      <w:r>
        <w:rPr>
          <w:w w:val="105"/>
          <w:sz w:val="19"/>
        </w:rPr>
        <w:t>berging:</w:t>
      </w:r>
    </w:p>
    <w:p w14:paraId="5602F67B" w14:textId="77777777" w:rsidR="001418C0" w:rsidRDefault="001418C0" w:rsidP="001418C0">
      <w:pPr>
        <w:pStyle w:val="Lijstalinea"/>
        <w:numPr>
          <w:ilvl w:val="1"/>
          <w:numId w:val="17"/>
        </w:numPr>
        <w:tabs>
          <w:tab w:val="left" w:pos="1558"/>
        </w:tabs>
        <w:spacing w:before="10" w:line="233" w:lineRule="exact"/>
        <w:ind w:hanging="361"/>
        <w:rPr>
          <w:sz w:val="19"/>
        </w:rPr>
      </w:pPr>
      <w:r>
        <w:rPr>
          <w:w w:val="105"/>
          <w:sz w:val="19"/>
        </w:rPr>
        <w:t>1 lichtpunt aan plafond, enkele</w:t>
      </w:r>
      <w:r>
        <w:rPr>
          <w:spacing w:val="3"/>
          <w:w w:val="105"/>
          <w:sz w:val="19"/>
        </w:rPr>
        <w:t xml:space="preserve"> </w:t>
      </w:r>
      <w:r>
        <w:rPr>
          <w:w w:val="105"/>
          <w:sz w:val="19"/>
        </w:rPr>
        <w:t>richting</w:t>
      </w:r>
    </w:p>
    <w:p w14:paraId="4AB6A6D2"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2 stopcontacten en aansluiting voor wasmachine en</w:t>
      </w:r>
      <w:r>
        <w:rPr>
          <w:spacing w:val="5"/>
          <w:w w:val="105"/>
          <w:sz w:val="19"/>
        </w:rPr>
        <w:t xml:space="preserve"> </w:t>
      </w:r>
      <w:r>
        <w:rPr>
          <w:w w:val="105"/>
          <w:sz w:val="19"/>
        </w:rPr>
        <w:t>droogkast</w:t>
      </w:r>
    </w:p>
    <w:p w14:paraId="5C2AB3D5"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1 stopcontact voor</w:t>
      </w:r>
      <w:r>
        <w:rPr>
          <w:spacing w:val="1"/>
          <w:w w:val="105"/>
          <w:sz w:val="19"/>
        </w:rPr>
        <w:t xml:space="preserve"> </w:t>
      </w:r>
      <w:r>
        <w:rPr>
          <w:w w:val="105"/>
          <w:sz w:val="19"/>
        </w:rPr>
        <w:t>cv-ketel</w:t>
      </w:r>
    </w:p>
    <w:p w14:paraId="6D41E1A5" w14:textId="77777777" w:rsidR="001418C0" w:rsidRDefault="001418C0" w:rsidP="001418C0">
      <w:pPr>
        <w:pStyle w:val="Lijstalinea"/>
        <w:numPr>
          <w:ilvl w:val="1"/>
          <w:numId w:val="17"/>
        </w:numPr>
        <w:tabs>
          <w:tab w:val="left" w:pos="1558"/>
        </w:tabs>
        <w:spacing w:line="224" w:lineRule="exact"/>
        <w:ind w:hanging="361"/>
        <w:rPr>
          <w:sz w:val="19"/>
        </w:rPr>
      </w:pPr>
      <w:r>
        <w:rPr>
          <w:w w:val="105"/>
          <w:sz w:val="19"/>
        </w:rPr>
        <w:t>1 stopcontact voor</w:t>
      </w:r>
      <w:r>
        <w:rPr>
          <w:spacing w:val="1"/>
          <w:w w:val="105"/>
          <w:sz w:val="19"/>
        </w:rPr>
        <w:t xml:space="preserve"> </w:t>
      </w:r>
      <w:r>
        <w:rPr>
          <w:w w:val="105"/>
          <w:sz w:val="19"/>
        </w:rPr>
        <w:t>luchtgroep</w:t>
      </w:r>
    </w:p>
    <w:p w14:paraId="137A6D08" w14:textId="77777777" w:rsidR="001418C0" w:rsidRDefault="001418C0" w:rsidP="001418C0">
      <w:pPr>
        <w:pStyle w:val="Lijstalinea"/>
        <w:numPr>
          <w:ilvl w:val="0"/>
          <w:numId w:val="17"/>
        </w:numPr>
        <w:tabs>
          <w:tab w:val="left" w:pos="838"/>
        </w:tabs>
        <w:spacing w:line="224" w:lineRule="exact"/>
        <w:ind w:hanging="361"/>
        <w:rPr>
          <w:sz w:val="19"/>
        </w:rPr>
      </w:pPr>
      <w:r>
        <w:rPr>
          <w:w w:val="105"/>
          <w:sz w:val="19"/>
        </w:rPr>
        <w:t>inkomhal:</w:t>
      </w:r>
    </w:p>
    <w:p w14:paraId="5AB58992" w14:textId="77777777" w:rsidR="001418C0" w:rsidRDefault="001418C0" w:rsidP="001418C0">
      <w:pPr>
        <w:pStyle w:val="Lijstalinea"/>
        <w:numPr>
          <w:ilvl w:val="1"/>
          <w:numId w:val="17"/>
        </w:numPr>
        <w:tabs>
          <w:tab w:val="left" w:pos="1558"/>
        </w:tabs>
        <w:spacing w:before="10" w:line="233" w:lineRule="exact"/>
        <w:ind w:hanging="361"/>
        <w:rPr>
          <w:sz w:val="19"/>
        </w:rPr>
      </w:pPr>
      <w:r>
        <w:rPr>
          <w:w w:val="105"/>
          <w:sz w:val="19"/>
        </w:rPr>
        <w:t>1 lichtpunt aan plafond, dubbele</w:t>
      </w:r>
      <w:r>
        <w:rPr>
          <w:spacing w:val="3"/>
          <w:w w:val="105"/>
          <w:sz w:val="19"/>
        </w:rPr>
        <w:t xml:space="preserve"> </w:t>
      </w:r>
      <w:r>
        <w:rPr>
          <w:w w:val="105"/>
          <w:sz w:val="19"/>
        </w:rPr>
        <w:t>richting</w:t>
      </w:r>
    </w:p>
    <w:p w14:paraId="016B92B0"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1 stopcontact op</w:t>
      </w:r>
      <w:r>
        <w:rPr>
          <w:spacing w:val="-13"/>
          <w:w w:val="105"/>
          <w:sz w:val="19"/>
        </w:rPr>
        <w:t xml:space="preserve"> </w:t>
      </w:r>
      <w:r>
        <w:rPr>
          <w:w w:val="105"/>
          <w:sz w:val="19"/>
        </w:rPr>
        <w:t>plinthoogte</w:t>
      </w:r>
    </w:p>
    <w:p w14:paraId="16E72BF4" w14:textId="77777777" w:rsidR="001418C0" w:rsidRDefault="001418C0" w:rsidP="001418C0">
      <w:pPr>
        <w:pStyle w:val="Lijstalinea"/>
        <w:numPr>
          <w:ilvl w:val="1"/>
          <w:numId w:val="17"/>
        </w:numPr>
        <w:tabs>
          <w:tab w:val="left" w:pos="1558"/>
        </w:tabs>
        <w:spacing w:line="224" w:lineRule="exact"/>
        <w:ind w:hanging="361"/>
        <w:rPr>
          <w:sz w:val="19"/>
        </w:rPr>
      </w:pPr>
      <w:r>
        <w:rPr>
          <w:w w:val="105"/>
          <w:sz w:val="19"/>
        </w:rPr>
        <w:t>1 bel- en</w:t>
      </w:r>
      <w:r>
        <w:rPr>
          <w:spacing w:val="-15"/>
          <w:w w:val="105"/>
          <w:sz w:val="19"/>
        </w:rPr>
        <w:t xml:space="preserve"> </w:t>
      </w:r>
      <w:r>
        <w:rPr>
          <w:w w:val="105"/>
          <w:sz w:val="19"/>
        </w:rPr>
        <w:t>videofooninstallatie</w:t>
      </w:r>
    </w:p>
    <w:p w14:paraId="3D8DE418" w14:textId="77777777" w:rsidR="001418C0" w:rsidRDefault="001418C0" w:rsidP="001418C0">
      <w:pPr>
        <w:pStyle w:val="Lijstalinea"/>
        <w:numPr>
          <w:ilvl w:val="0"/>
          <w:numId w:val="17"/>
        </w:numPr>
        <w:tabs>
          <w:tab w:val="left" w:pos="838"/>
        </w:tabs>
        <w:spacing w:line="220" w:lineRule="exact"/>
        <w:ind w:hanging="361"/>
        <w:rPr>
          <w:sz w:val="19"/>
        </w:rPr>
      </w:pPr>
      <w:r>
        <w:rPr>
          <w:w w:val="105"/>
          <w:sz w:val="19"/>
        </w:rPr>
        <w:t>wc: 1 lichtpunt, enkele</w:t>
      </w:r>
      <w:r>
        <w:rPr>
          <w:spacing w:val="2"/>
          <w:w w:val="105"/>
          <w:sz w:val="19"/>
        </w:rPr>
        <w:t xml:space="preserve"> </w:t>
      </w:r>
      <w:r>
        <w:rPr>
          <w:w w:val="105"/>
          <w:sz w:val="19"/>
        </w:rPr>
        <w:t>richting</w:t>
      </w:r>
    </w:p>
    <w:p w14:paraId="07743165" w14:textId="77777777" w:rsidR="001418C0" w:rsidRDefault="001418C0" w:rsidP="001418C0">
      <w:pPr>
        <w:pStyle w:val="Lijstalinea"/>
        <w:numPr>
          <w:ilvl w:val="0"/>
          <w:numId w:val="17"/>
        </w:numPr>
        <w:tabs>
          <w:tab w:val="left" w:pos="838"/>
        </w:tabs>
        <w:spacing w:line="229" w:lineRule="exact"/>
        <w:ind w:hanging="361"/>
        <w:rPr>
          <w:sz w:val="19"/>
        </w:rPr>
      </w:pPr>
      <w:r>
        <w:rPr>
          <w:w w:val="105"/>
          <w:sz w:val="19"/>
        </w:rPr>
        <w:t>badkamer:</w:t>
      </w:r>
    </w:p>
    <w:p w14:paraId="0F97A232" w14:textId="77777777" w:rsidR="001418C0" w:rsidRDefault="001418C0" w:rsidP="001418C0">
      <w:pPr>
        <w:pStyle w:val="Lijstalinea"/>
        <w:numPr>
          <w:ilvl w:val="1"/>
          <w:numId w:val="17"/>
        </w:numPr>
        <w:tabs>
          <w:tab w:val="left" w:pos="1558"/>
        </w:tabs>
        <w:spacing w:before="11" w:line="233" w:lineRule="exact"/>
        <w:ind w:hanging="361"/>
        <w:rPr>
          <w:sz w:val="19"/>
        </w:rPr>
      </w:pPr>
      <w:r>
        <w:rPr>
          <w:w w:val="105"/>
          <w:sz w:val="19"/>
        </w:rPr>
        <w:t>1 centraal lichtpunt aan plafond, enkele</w:t>
      </w:r>
      <w:r>
        <w:rPr>
          <w:spacing w:val="3"/>
          <w:w w:val="105"/>
          <w:sz w:val="19"/>
        </w:rPr>
        <w:t xml:space="preserve"> </w:t>
      </w:r>
      <w:r>
        <w:rPr>
          <w:w w:val="105"/>
          <w:sz w:val="19"/>
        </w:rPr>
        <w:t>richting</w:t>
      </w:r>
    </w:p>
    <w:p w14:paraId="47361BF9"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1 wandlichtpunt (spiegelverlichting), enkele</w:t>
      </w:r>
      <w:r>
        <w:rPr>
          <w:spacing w:val="1"/>
          <w:w w:val="105"/>
          <w:sz w:val="19"/>
        </w:rPr>
        <w:t xml:space="preserve"> </w:t>
      </w:r>
      <w:r>
        <w:rPr>
          <w:w w:val="105"/>
          <w:sz w:val="19"/>
        </w:rPr>
        <w:t>aansteking</w:t>
      </w:r>
    </w:p>
    <w:p w14:paraId="01DC0810" w14:textId="77777777" w:rsidR="001418C0" w:rsidRDefault="001418C0" w:rsidP="001418C0">
      <w:pPr>
        <w:pStyle w:val="Lijstalinea"/>
        <w:numPr>
          <w:ilvl w:val="1"/>
          <w:numId w:val="17"/>
        </w:numPr>
        <w:tabs>
          <w:tab w:val="left" w:pos="1558"/>
        </w:tabs>
        <w:spacing w:line="224" w:lineRule="exact"/>
        <w:ind w:hanging="361"/>
        <w:rPr>
          <w:sz w:val="19"/>
        </w:rPr>
      </w:pPr>
      <w:r>
        <w:rPr>
          <w:w w:val="105"/>
          <w:sz w:val="19"/>
        </w:rPr>
        <w:t>1 stopcontact op</w:t>
      </w:r>
      <w:r>
        <w:rPr>
          <w:spacing w:val="2"/>
          <w:w w:val="105"/>
          <w:sz w:val="19"/>
        </w:rPr>
        <w:t xml:space="preserve"> </w:t>
      </w:r>
      <w:r>
        <w:rPr>
          <w:w w:val="105"/>
          <w:sz w:val="19"/>
        </w:rPr>
        <w:t>wastafelhoogte</w:t>
      </w:r>
    </w:p>
    <w:p w14:paraId="712DF0CD" w14:textId="77777777" w:rsidR="001418C0" w:rsidRDefault="001418C0" w:rsidP="001418C0">
      <w:pPr>
        <w:pStyle w:val="Lijstalinea"/>
        <w:numPr>
          <w:ilvl w:val="0"/>
          <w:numId w:val="17"/>
        </w:numPr>
        <w:tabs>
          <w:tab w:val="left" w:pos="838"/>
        </w:tabs>
        <w:spacing w:line="224" w:lineRule="exact"/>
        <w:ind w:hanging="361"/>
        <w:rPr>
          <w:sz w:val="19"/>
        </w:rPr>
      </w:pPr>
      <w:r>
        <w:rPr>
          <w:w w:val="105"/>
          <w:sz w:val="19"/>
        </w:rPr>
        <w:t>slaapkamer 1:</w:t>
      </w:r>
    </w:p>
    <w:p w14:paraId="0A7BE203" w14:textId="77777777" w:rsidR="001418C0" w:rsidRDefault="001418C0" w:rsidP="001418C0">
      <w:pPr>
        <w:pStyle w:val="Lijstalinea"/>
        <w:numPr>
          <w:ilvl w:val="1"/>
          <w:numId w:val="17"/>
        </w:numPr>
        <w:tabs>
          <w:tab w:val="left" w:pos="1558"/>
        </w:tabs>
        <w:spacing w:before="10" w:line="233" w:lineRule="exact"/>
        <w:ind w:hanging="361"/>
        <w:rPr>
          <w:sz w:val="19"/>
        </w:rPr>
      </w:pPr>
      <w:r>
        <w:rPr>
          <w:w w:val="105"/>
          <w:sz w:val="19"/>
        </w:rPr>
        <w:t>1 lichtpunt aan plafond, dubbele</w:t>
      </w:r>
      <w:r>
        <w:rPr>
          <w:spacing w:val="3"/>
          <w:w w:val="105"/>
          <w:sz w:val="19"/>
        </w:rPr>
        <w:t xml:space="preserve"> </w:t>
      </w:r>
      <w:r>
        <w:rPr>
          <w:w w:val="105"/>
          <w:sz w:val="19"/>
        </w:rPr>
        <w:t>richting</w:t>
      </w:r>
    </w:p>
    <w:p w14:paraId="4D9A491B"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4 stopcontacten op</w:t>
      </w:r>
      <w:r>
        <w:rPr>
          <w:spacing w:val="3"/>
          <w:w w:val="105"/>
          <w:sz w:val="19"/>
        </w:rPr>
        <w:t xml:space="preserve"> </w:t>
      </w:r>
      <w:r>
        <w:rPr>
          <w:w w:val="105"/>
          <w:sz w:val="19"/>
        </w:rPr>
        <w:t>plinthoogte</w:t>
      </w:r>
    </w:p>
    <w:p w14:paraId="32F37D9B"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1 aansluiting</w:t>
      </w:r>
      <w:r>
        <w:rPr>
          <w:spacing w:val="2"/>
          <w:w w:val="105"/>
          <w:sz w:val="19"/>
        </w:rPr>
        <w:t xml:space="preserve"> </w:t>
      </w:r>
      <w:r>
        <w:rPr>
          <w:w w:val="105"/>
          <w:sz w:val="19"/>
        </w:rPr>
        <w:t>FM-AV</w:t>
      </w:r>
    </w:p>
    <w:p w14:paraId="42267342" w14:textId="77777777" w:rsidR="001418C0" w:rsidRDefault="001418C0" w:rsidP="001418C0">
      <w:pPr>
        <w:pStyle w:val="Lijstalinea"/>
        <w:numPr>
          <w:ilvl w:val="1"/>
          <w:numId w:val="17"/>
        </w:numPr>
        <w:tabs>
          <w:tab w:val="left" w:pos="1558"/>
        </w:tabs>
        <w:spacing w:line="224" w:lineRule="exact"/>
        <w:ind w:hanging="361"/>
        <w:rPr>
          <w:sz w:val="19"/>
        </w:rPr>
      </w:pPr>
      <w:r>
        <w:rPr>
          <w:w w:val="105"/>
          <w:sz w:val="19"/>
        </w:rPr>
        <w:t>1 UTP aansluiting voorzien bij TV</w:t>
      </w:r>
      <w:r>
        <w:rPr>
          <w:spacing w:val="6"/>
          <w:w w:val="105"/>
          <w:sz w:val="19"/>
        </w:rPr>
        <w:t xml:space="preserve"> </w:t>
      </w:r>
      <w:r>
        <w:rPr>
          <w:w w:val="105"/>
          <w:sz w:val="19"/>
        </w:rPr>
        <w:t>(RJ45)</w:t>
      </w:r>
    </w:p>
    <w:p w14:paraId="58207D8C" w14:textId="77777777" w:rsidR="001418C0" w:rsidRDefault="001418C0" w:rsidP="001418C0">
      <w:pPr>
        <w:pStyle w:val="Lijstalinea"/>
        <w:numPr>
          <w:ilvl w:val="0"/>
          <w:numId w:val="17"/>
        </w:numPr>
        <w:tabs>
          <w:tab w:val="left" w:pos="838"/>
        </w:tabs>
        <w:spacing w:line="224" w:lineRule="exact"/>
        <w:ind w:hanging="361"/>
        <w:rPr>
          <w:sz w:val="19"/>
        </w:rPr>
      </w:pPr>
      <w:r>
        <w:rPr>
          <w:w w:val="105"/>
          <w:sz w:val="19"/>
        </w:rPr>
        <w:t>slaapkamer 2/3 (indien van</w:t>
      </w:r>
      <w:r>
        <w:rPr>
          <w:spacing w:val="3"/>
          <w:w w:val="105"/>
          <w:sz w:val="19"/>
        </w:rPr>
        <w:t xml:space="preserve"> </w:t>
      </w:r>
      <w:r>
        <w:rPr>
          <w:w w:val="105"/>
          <w:sz w:val="19"/>
        </w:rPr>
        <w:t>toepassing):</w:t>
      </w:r>
    </w:p>
    <w:p w14:paraId="717D4424" w14:textId="77777777" w:rsidR="001418C0" w:rsidRDefault="001418C0" w:rsidP="001418C0">
      <w:pPr>
        <w:pStyle w:val="Lijstalinea"/>
        <w:numPr>
          <w:ilvl w:val="1"/>
          <w:numId w:val="17"/>
        </w:numPr>
        <w:tabs>
          <w:tab w:val="left" w:pos="1558"/>
        </w:tabs>
        <w:spacing w:before="11" w:line="230" w:lineRule="exact"/>
        <w:ind w:hanging="361"/>
        <w:rPr>
          <w:sz w:val="19"/>
        </w:rPr>
      </w:pPr>
      <w:r>
        <w:rPr>
          <w:w w:val="105"/>
          <w:sz w:val="19"/>
        </w:rPr>
        <w:t>1 lichtpunt aan plafond, dubbele</w:t>
      </w:r>
      <w:r>
        <w:rPr>
          <w:spacing w:val="3"/>
          <w:w w:val="105"/>
          <w:sz w:val="19"/>
        </w:rPr>
        <w:t xml:space="preserve"> </w:t>
      </w:r>
      <w:r>
        <w:rPr>
          <w:w w:val="105"/>
          <w:sz w:val="19"/>
        </w:rPr>
        <w:t>richting</w:t>
      </w:r>
    </w:p>
    <w:p w14:paraId="6DAC0293" w14:textId="77777777" w:rsidR="001418C0" w:rsidRDefault="001418C0" w:rsidP="001418C0">
      <w:pPr>
        <w:pStyle w:val="Lijstalinea"/>
        <w:numPr>
          <w:ilvl w:val="1"/>
          <w:numId w:val="17"/>
        </w:numPr>
        <w:tabs>
          <w:tab w:val="left" w:pos="1558"/>
        </w:tabs>
        <w:spacing w:line="222" w:lineRule="exact"/>
        <w:ind w:hanging="361"/>
        <w:rPr>
          <w:sz w:val="19"/>
        </w:rPr>
      </w:pPr>
      <w:r>
        <w:rPr>
          <w:w w:val="105"/>
          <w:sz w:val="19"/>
        </w:rPr>
        <w:t>2 stopcontacten op</w:t>
      </w:r>
      <w:r>
        <w:rPr>
          <w:spacing w:val="3"/>
          <w:w w:val="105"/>
          <w:sz w:val="19"/>
        </w:rPr>
        <w:t xml:space="preserve"> </w:t>
      </w:r>
      <w:r>
        <w:rPr>
          <w:w w:val="105"/>
          <w:sz w:val="19"/>
        </w:rPr>
        <w:t>plinthoogte</w:t>
      </w:r>
    </w:p>
    <w:p w14:paraId="7AEBB803" w14:textId="77777777" w:rsidR="001418C0" w:rsidRDefault="001418C0" w:rsidP="001418C0">
      <w:pPr>
        <w:pStyle w:val="Lijstalinea"/>
        <w:numPr>
          <w:ilvl w:val="0"/>
          <w:numId w:val="17"/>
        </w:numPr>
        <w:tabs>
          <w:tab w:val="left" w:pos="838"/>
        </w:tabs>
        <w:spacing w:line="224" w:lineRule="exact"/>
        <w:ind w:hanging="361"/>
        <w:rPr>
          <w:sz w:val="19"/>
        </w:rPr>
      </w:pPr>
      <w:r>
        <w:rPr>
          <w:w w:val="105"/>
          <w:sz w:val="19"/>
        </w:rPr>
        <w:t>steeds voorzien door bouwheer –</w:t>
      </w:r>
      <w:r>
        <w:rPr>
          <w:spacing w:val="4"/>
          <w:w w:val="105"/>
          <w:sz w:val="19"/>
        </w:rPr>
        <w:t xml:space="preserve"> </w:t>
      </w:r>
      <w:proofErr w:type="spellStart"/>
      <w:r>
        <w:rPr>
          <w:w w:val="105"/>
          <w:sz w:val="19"/>
        </w:rPr>
        <w:t>c.v.</w:t>
      </w:r>
      <w:proofErr w:type="spellEnd"/>
      <w:r>
        <w:rPr>
          <w:w w:val="105"/>
          <w:sz w:val="19"/>
        </w:rPr>
        <w:t>-ruimte:</w:t>
      </w:r>
    </w:p>
    <w:p w14:paraId="3FFF399C" w14:textId="77777777" w:rsidR="001418C0" w:rsidRDefault="001418C0" w:rsidP="001418C0">
      <w:pPr>
        <w:pStyle w:val="Lijstalinea"/>
        <w:numPr>
          <w:ilvl w:val="1"/>
          <w:numId w:val="17"/>
        </w:numPr>
        <w:tabs>
          <w:tab w:val="left" w:pos="1558"/>
        </w:tabs>
        <w:spacing w:before="10" w:line="233" w:lineRule="exact"/>
        <w:ind w:hanging="361"/>
        <w:rPr>
          <w:sz w:val="19"/>
        </w:rPr>
      </w:pPr>
      <w:r>
        <w:rPr>
          <w:w w:val="105"/>
          <w:sz w:val="19"/>
        </w:rPr>
        <w:t>1 lichtpunt, enkele</w:t>
      </w:r>
      <w:r>
        <w:rPr>
          <w:spacing w:val="2"/>
          <w:w w:val="105"/>
          <w:sz w:val="19"/>
        </w:rPr>
        <w:t xml:space="preserve"> </w:t>
      </w:r>
      <w:r>
        <w:rPr>
          <w:w w:val="105"/>
          <w:sz w:val="19"/>
        </w:rPr>
        <w:t>richting</w:t>
      </w:r>
    </w:p>
    <w:p w14:paraId="3D51EC84"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1</w:t>
      </w:r>
      <w:r>
        <w:rPr>
          <w:spacing w:val="1"/>
          <w:w w:val="105"/>
          <w:sz w:val="19"/>
        </w:rPr>
        <w:t xml:space="preserve"> </w:t>
      </w:r>
      <w:r>
        <w:rPr>
          <w:w w:val="105"/>
          <w:sz w:val="19"/>
        </w:rPr>
        <w:t>stopcontact</w:t>
      </w:r>
    </w:p>
    <w:p w14:paraId="0AEB4B70" w14:textId="77777777" w:rsidR="001418C0" w:rsidRDefault="001418C0" w:rsidP="001418C0">
      <w:pPr>
        <w:pStyle w:val="Lijstalinea"/>
        <w:numPr>
          <w:ilvl w:val="1"/>
          <w:numId w:val="17"/>
        </w:numPr>
        <w:tabs>
          <w:tab w:val="left" w:pos="1558"/>
        </w:tabs>
        <w:spacing w:line="230" w:lineRule="exact"/>
        <w:ind w:hanging="361"/>
        <w:rPr>
          <w:sz w:val="19"/>
        </w:rPr>
      </w:pPr>
      <w:r>
        <w:rPr>
          <w:w w:val="105"/>
          <w:sz w:val="19"/>
        </w:rPr>
        <w:t>1 voeding</w:t>
      </w:r>
      <w:r>
        <w:rPr>
          <w:spacing w:val="2"/>
          <w:w w:val="105"/>
          <w:sz w:val="19"/>
        </w:rPr>
        <w:t xml:space="preserve"> </w:t>
      </w:r>
      <w:proofErr w:type="spellStart"/>
      <w:r>
        <w:rPr>
          <w:w w:val="105"/>
          <w:sz w:val="19"/>
        </w:rPr>
        <w:t>c.v.</w:t>
      </w:r>
      <w:proofErr w:type="spellEnd"/>
      <w:r>
        <w:rPr>
          <w:w w:val="105"/>
          <w:sz w:val="19"/>
        </w:rPr>
        <w:t>-ketel</w:t>
      </w:r>
    </w:p>
    <w:p w14:paraId="7FB9C619" w14:textId="77777777" w:rsidR="001418C0" w:rsidRDefault="001418C0" w:rsidP="001418C0">
      <w:pPr>
        <w:pStyle w:val="Lijstalinea"/>
        <w:numPr>
          <w:ilvl w:val="1"/>
          <w:numId w:val="17"/>
        </w:numPr>
        <w:tabs>
          <w:tab w:val="left" w:pos="1558"/>
        </w:tabs>
        <w:spacing w:line="224" w:lineRule="exact"/>
        <w:ind w:hanging="361"/>
        <w:rPr>
          <w:sz w:val="19"/>
        </w:rPr>
      </w:pPr>
      <w:r>
        <w:rPr>
          <w:w w:val="105"/>
          <w:sz w:val="19"/>
        </w:rPr>
        <w:t>1 voeding</w:t>
      </w:r>
      <w:r>
        <w:rPr>
          <w:spacing w:val="2"/>
          <w:w w:val="105"/>
          <w:sz w:val="19"/>
        </w:rPr>
        <w:t xml:space="preserve"> </w:t>
      </w:r>
      <w:r>
        <w:rPr>
          <w:w w:val="105"/>
          <w:sz w:val="19"/>
        </w:rPr>
        <w:t>wasmachine</w:t>
      </w:r>
    </w:p>
    <w:p w14:paraId="14F1B90D" w14:textId="77777777" w:rsidR="001418C0" w:rsidRDefault="001418C0" w:rsidP="001418C0">
      <w:pPr>
        <w:pStyle w:val="Lijstalinea"/>
        <w:numPr>
          <w:ilvl w:val="0"/>
          <w:numId w:val="17"/>
        </w:numPr>
        <w:tabs>
          <w:tab w:val="left" w:pos="838"/>
        </w:tabs>
        <w:spacing w:line="224" w:lineRule="exact"/>
        <w:ind w:hanging="361"/>
        <w:rPr>
          <w:sz w:val="19"/>
        </w:rPr>
      </w:pPr>
      <w:r>
        <w:rPr>
          <w:w w:val="105"/>
          <w:sz w:val="19"/>
        </w:rPr>
        <w:t>terras:</w:t>
      </w:r>
    </w:p>
    <w:p w14:paraId="1854E6E4" w14:textId="77777777" w:rsidR="001418C0" w:rsidRDefault="001418C0" w:rsidP="001418C0">
      <w:pPr>
        <w:pStyle w:val="Lijstalinea"/>
        <w:numPr>
          <w:ilvl w:val="1"/>
          <w:numId w:val="17"/>
        </w:numPr>
        <w:tabs>
          <w:tab w:val="left" w:pos="1558"/>
        </w:tabs>
        <w:spacing w:before="11" w:line="226" w:lineRule="exact"/>
        <w:ind w:hanging="361"/>
        <w:rPr>
          <w:sz w:val="19"/>
        </w:rPr>
      </w:pPr>
      <w:r>
        <w:rPr>
          <w:w w:val="105"/>
          <w:sz w:val="19"/>
        </w:rPr>
        <w:t>1 lichtpunt. Verlichtingselement wordt bepaald door de</w:t>
      </w:r>
      <w:r>
        <w:rPr>
          <w:spacing w:val="2"/>
          <w:w w:val="105"/>
          <w:sz w:val="19"/>
        </w:rPr>
        <w:t xml:space="preserve"> </w:t>
      </w:r>
      <w:r>
        <w:rPr>
          <w:w w:val="105"/>
          <w:sz w:val="19"/>
        </w:rPr>
        <w:t>architect</w:t>
      </w:r>
    </w:p>
    <w:p w14:paraId="0C2A7107" w14:textId="77777777" w:rsidR="001418C0" w:rsidRDefault="001418C0" w:rsidP="001418C0">
      <w:pPr>
        <w:pStyle w:val="Lijstalinea"/>
        <w:numPr>
          <w:ilvl w:val="0"/>
          <w:numId w:val="17"/>
        </w:numPr>
        <w:tabs>
          <w:tab w:val="left" w:pos="838"/>
        </w:tabs>
        <w:spacing w:line="224" w:lineRule="exact"/>
        <w:ind w:hanging="361"/>
        <w:rPr>
          <w:sz w:val="19"/>
        </w:rPr>
      </w:pPr>
      <w:r>
        <w:rPr>
          <w:w w:val="105"/>
          <w:sz w:val="19"/>
        </w:rPr>
        <w:t>Private</w:t>
      </w:r>
      <w:r>
        <w:rPr>
          <w:spacing w:val="1"/>
          <w:w w:val="105"/>
          <w:sz w:val="19"/>
        </w:rPr>
        <w:t xml:space="preserve"> </w:t>
      </w:r>
      <w:r>
        <w:rPr>
          <w:w w:val="105"/>
          <w:sz w:val="19"/>
        </w:rPr>
        <w:t>kelder:</w:t>
      </w:r>
    </w:p>
    <w:p w14:paraId="533ED5DC" w14:textId="77777777" w:rsidR="001418C0" w:rsidRDefault="001418C0" w:rsidP="001418C0">
      <w:pPr>
        <w:pStyle w:val="Lijstalinea"/>
        <w:numPr>
          <w:ilvl w:val="1"/>
          <w:numId w:val="17"/>
        </w:numPr>
        <w:tabs>
          <w:tab w:val="left" w:pos="1558"/>
        </w:tabs>
        <w:spacing w:before="10"/>
        <w:ind w:hanging="361"/>
        <w:rPr>
          <w:sz w:val="19"/>
        </w:rPr>
      </w:pPr>
      <w:r>
        <w:rPr>
          <w:w w:val="105"/>
          <w:sz w:val="19"/>
        </w:rPr>
        <w:t>1</w:t>
      </w:r>
      <w:r>
        <w:rPr>
          <w:spacing w:val="1"/>
          <w:w w:val="105"/>
          <w:sz w:val="19"/>
        </w:rPr>
        <w:t xml:space="preserve"> </w:t>
      </w:r>
      <w:r>
        <w:rPr>
          <w:w w:val="105"/>
          <w:sz w:val="19"/>
        </w:rPr>
        <w:t>lichtpunt</w:t>
      </w:r>
    </w:p>
    <w:p w14:paraId="2C9F3B3B" w14:textId="77777777" w:rsidR="001418C0" w:rsidRDefault="001418C0" w:rsidP="001418C0">
      <w:pPr>
        <w:pStyle w:val="Plattetekst"/>
        <w:spacing w:before="7"/>
        <w:ind w:left="0"/>
        <w:rPr>
          <w:sz w:val="20"/>
        </w:rPr>
      </w:pPr>
    </w:p>
    <w:p w14:paraId="73B005E5" w14:textId="77777777" w:rsidR="001418C0" w:rsidRDefault="001418C0" w:rsidP="001418C0">
      <w:pPr>
        <w:pStyle w:val="Kop3"/>
        <w:spacing w:before="1"/>
        <w:jc w:val="both"/>
      </w:pPr>
      <w:r>
        <w:rPr>
          <w:w w:val="105"/>
        </w:rPr>
        <w:t>Elektrische installatie in de gemeenschappelijke delen</w:t>
      </w:r>
    </w:p>
    <w:p w14:paraId="42DF1CA0" w14:textId="77777777" w:rsidR="001418C0" w:rsidRDefault="001418C0" w:rsidP="001418C0">
      <w:pPr>
        <w:pStyle w:val="Plattetekst"/>
        <w:spacing w:before="67" w:line="252" w:lineRule="auto"/>
        <w:ind w:right="105"/>
        <w:jc w:val="both"/>
      </w:pPr>
      <w:r>
        <w:rPr>
          <w:w w:val="105"/>
        </w:rPr>
        <w:t>Deze omvat alle nodige bekabeling vanaf de gemeenschappelijke meterkast tot alle hierna vermelde lichtpunten en stopcontacten. Een verdeelkast met voldoende aantal stroomkringen voorzien van automatische zekeringen en een verliesstroomschakelaar worden geplaatst.</w:t>
      </w:r>
    </w:p>
    <w:p w14:paraId="0459F87A" w14:textId="77777777" w:rsidR="001418C0" w:rsidRDefault="001418C0" w:rsidP="001418C0">
      <w:pPr>
        <w:pStyle w:val="Plattetekst"/>
        <w:spacing w:before="3" w:line="252" w:lineRule="auto"/>
        <w:ind w:right="108"/>
        <w:jc w:val="both"/>
      </w:pPr>
      <w:r>
        <w:rPr>
          <w:w w:val="105"/>
        </w:rPr>
        <w:t>De lichtarmaturen in alle gemeenschappelijke circulaties en achterliggende autostelplaatsen zijn te bedienen aan de hand van bewegingsmelders of met een</w:t>
      </w:r>
      <w:r>
        <w:rPr>
          <w:spacing w:val="6"/>
          <w:w w:val="105"/>
        </w:rPr>
        <w:t xml:space="preserve"> </w:t>
      </w:r>
      <w:r>
        <w:rPr>
          <w:w w:val="105"/>
        </w:rPr>
        <w:t>timer.</w:t>
      </w:r>
    </w:p>
    <w:p w14:paraId="0A9E0557" w14:textId="77777777" w:rsidR="001418C0" w:rsidRDefault="001418C0" w:rsidP="001418C0">
      <w:pPr>
        <w:pStyle w:val="Plattetekst"/>
        <w:spacing w:line="215" w:lineRule="exact"/>
      </w:pPr>
      <w:r>
        <w:rPr>
          <w:w w:val="105"/>
        </w:rPr>
        <w:t>Voorzieningen:</w:t>
      </w:r>
    </w:p>
    <w:p w14:paraId="6B3F83BD" w14:textId="77777777" w:rsidR="001418C0" w:rsidRDefault="001418C0" w:rsidP="001418C0">
      <w:pPr>
        <w:pStyle w:val="Lijstalinea"/>
        <w:numPr>
          <w:ilvl w:val="0"/>
          <w:numId w:val="17"/>
        </w:numPr>
        <w:tabs>
          <w:tab w:val="left" w:pos="838"/>
        </w:tabs>
        <w:spacing w:line="231" w:lineRule="exact"/>
        <w:ind w:hanging="361"/>
        <w:rPr>
          <w:sz w:val="19"/>
        </w:rPr>
      </w:pPr>
      <w:r>
        <w:rPr>
          <w:w w:val="105"/>
          <w:sz w:val="19"/>
        </w:rPr>
        <w:t>gemeenschappelijke onder doorrit: timer met de nodige</w:t>
      </w:r>
      <w:r>
        <w:rPr>
          <w:spacing w:val="2"/>
          <w:w w:val="105"/>
          <w:sz w:val="19"/>
        </w:rPr>
        <w:t xml:space="preserve"> </w:t>
      </w:r>
      <w:r>
        <w:rPr>
          <w:w w:val="105"/>
          <w:sz w:val="19"/>
        </w:rPr>
        <w:t>lichtpunten</w:t>
      </w:r>
    </w:p>
    <w:p w14:paraId="7EADDF25" w14:textId="77777777" w:rsidR="001418C0" w:rsidRDefault="001418C0" w:rsidP="001418C0">
      <w:pPr>
        <w:pStyle w:val="Lijstalinea"/>
        <w:numPr>
          <w:ilvl w:val="0"/>
          <w:numId w:val="17"/>
        </w:numPr>
        <w:tabs>
          <w:tab w:val="left" w:pos="838"/>
        </w:tabs>
        <w:spacing w:line="232" w:lineRule="exact"/>
        <w:ind w:hanging="361"/>
        <w:rPr>
          <w:sz w:val="19"/>
        </w:rPr>
      </w:pPr>
      <w:r>
        <w:rPr>
          <w:w w:val="105"/>
          <w:sz w:val="19"/>
        </w:rPr>
        <w:t>gelijkvloerse inkomhal en traphal appartementen en</w:t>
      </w:r>
      <w:r>
        <w:rPr>
          <w:spacing w:val="3"/>
          <w:w w:val="105"/>
          <w:sz w:val="19"/>
        </w:rPr>
        <w:t xml:space="preserve"> </w:t>
      </w:r>
      <w:r>
        <w:rPr>
          <w:w w:val="105"/>
          <w:sz w:val="19"/>
        </w:rPr>
        <w:t>gangen:</w:t>
      </w:r>
    </w:p>
    <w:p w14:paraId="6F568773" w14:textId="77777777" w:rsidR="001418C0" w:rsidRDefault="001418C0" w:rsidP="001418C0">
      <w:pPr>
        <w:pStyle w:val="Lijstalinea"/>
        <w:numPr>
          <w:ilvl w:val="1"/>
          <w:numId w:val="17"/>
        </w:numPr>
        <w:tabs>
          <w:tab w:val="left" w:pos="1558"/>
        </w:tabs>
        <w:spacing w:before="11" w:line="233" w:lineRule="exact"/>
        <w:ind w:hanging="361"/>
        <w:rPr>
          <w:sz w:val="19"/>
        </w:rPr>
      </w:pPr>
      <w:r>
        <w:rPr>
          <w:w w:val="105"/>
          <w:sz w:val="19"/>
        </w:rPr>
        <w:t>videofoon bekabeling; bediening buiten aan de</w:t>
      </w:r>
      <w:r>
        <w:rPr>
          <w:spacing w:val="4"/>
          <w:w w:val="105"/>
          <w:sz w:val="19"/>
        </w:rPr>
        <w:t xml:space="preserve"> </w:t>
      </w:r>
      <w:r>
        <w:rPr>
          <w:w w:val="105"/>
          <w:sz w:val="19"/>
        </w:rPr>
        <w:t>inkom</w:t>
      </w:r>
    </w:p>
    <w:p w14:paraId="65972E1A" w14:textId="77777777" w:rsidR="001418C0" w:rsidRDefault="001418C0" w:rsidP="001418C0">
      <w:pPr>
        <w:pStyle w:val="Lijstalinea"/>
        <w:numPr>
          <w:ilvl w:val="1"/>
          <w:numId w:val="17"/>
        </w:numPr>
        <w:tabs>
          <w:tab w:val="left" w:pos="1558"/>
        </w:tabs>
        <w:spacing w:line="224" w:lineRule="exact"/>
        <w:ind w:hanging="361"/>
        <w:rPr>
          <w:sz w:val="19"/>
        </w:rPr>
      </w:pPr>
      <w:r>
        <w:rPr>
          <w:w w:val="105"/>
          <w:sz w:val="19"/>
        </w:rPr>
        <w:t>timer met 2</w:t>
      </w:r>
      <w:r>
        <w:rPr>
          <w:spacing w:val="1"/>
          <w:w w:val="105"/>
          <w:sz w:val="19"/>
        </w:rPr>
        <w:t xml:space="preserve"> </w:t>
      </w:r>
      <w:r>
        <w:rPr>
          <w:w w:val="105"/>
          <w:sz w:val="19"/>
        </w:rPr>
        <w:t>lichtpunten;</w:t>
      </w:r>
    </w:p>
    <w:p w14:paraId="73D087DD" w14:textId="77777777" w:rsidR="001418C0" w:rsidRDefault="001418C0" w:rsidP="001418C0">
      <w:pPr>
        <w:pStyle w:val="Lijstalinea"/>
        <w:numPr>
          <w:ilvl w:val="0"/>
          <w:numId w:val="17"/>
        </w:numPr>
        <w:tabs>
          <w:tab w:val="left" w:pos="838"/>
        </w:tabs>
        <w:spacing w:line="247" w:lineRule="auto"/>
        <w:ind w:right="105"/>
        <w:rPr>
          <w:sz w:val="19"/>
        </w:rPr>
      </w:pPr>
      <w:r>
        <w:rPr>
          <w:w w:val="105"/>
          <w:sz w:val="19"/>
        </w:rPr>
        <w:t>overlopen verdiepen: 1 lichtpunt op niveau van toegang appartementen en 1 lichtpunt</w:t>
      </w:r>
      <w:r>
        <w:rPr>
          <w:spacing w:val="55"/>
          <w:w w:val="105"/>
          <w:sz w:val="19"/>
        </w:rPr>
        <w:t xml:space="preserve"> </w:t>
      </w:r>
      <w:r>
        <w:rPr>
          <w:w w:val="105"/>
          <w:sz w:val="19"/>
        </w:rPr>
        <w:t>op tussenliggende</w:t>
      </w:r>
      <w:r>
        <w:rPr>
          <w:spacing w:val="1"/>
          <w:w w:val="105"/>
          <w:sz w:val="19"/>
        </w:rPr>
        <w:t xml:space="preserve"> </w:t>
      </w:r>
      <w:r>
        <w:rPr>
          <w:w w:val="105"/>
          <w:sz w:val="19"/>
        </w:rPr>
        <w:t>overlopen</w:t>
      </w:r>
    </w:p>
    <w:p w14:paraId="21F9231F" w14:textId="77777777" w:rsidR="001418C0" w:rsidRDefault="001418C0" w:rsidP="001418C0">
      <w:pPr>
        <w:widowControl/>
        <w:autoSpaceDE/>
        <w:autoSpaceDN/>
        <w:spacing w:line="247" w:lineRule="auto"/>
        <w:rPr>
          <w:sz w:val="19"/>
        </w:rPr>
        <w:sectPr w:rsidR="001418C0">
          <w:pgSz w:w="11910" w:h="16840"/>
          <w:pgMar w:top="980" w:right="800" w:bottom="940" w:left="960" w:header="713" w:footer="743" w:gutter="0"/>
          <w:cols w:space="708"/>
        </w:sectPr>
      </w:pPr>
    </w:p>
    <w:p w14:paraId="6DC51D39" w14:textId="77777777" w:rsidR="001418C0" w:rsidRDefault="001418C0" w:rsidP="001418C0">
      <w:pPr>
        <w:pStyle w:val="Lijstalinea"/>
        <w:numPr>
          <w:ilvl w:val="0"/>
          <w:numId w:val="17"/>
        </w:numPr>
        <w:tabs>
          <w:tab w:val="left" w:pos="838"/>
        </w:tabs>
        <w:spacing w:before="84"/>
        <w:ind w:hanging="361"/>
        <w:rPr>
          <w:sz w:val="19"/>
        </w:rPr>
      </w:pPr>
      <w:r>
        <w:rPr>
          <w:w w:val="105"/>
          <w:sz w:val="19"/>
        </w:rPr>
        <w:lastRenderedPageBreak/>
        <w:t>alle voorgaande voorzien van de wettelijke</w:t>
      </w:r>
      <w:r>
        <w:rPr>
          <w:spacing w:val="5"/>
          <w:w w:val="105"/>
          <w:sz w:val="19"/>
        </w:rPr>
        <w:t xml:space="preserve"> </w:t>
      </w:r>
      <w:r>
        <w:rPr>
          <w:w w:val="105"/>
          <w:sz w:val="19"/>
        </w:rPr>
        <w:t>noodverlichting.</w:t>
      </w:r>
    </w:p>
    <w:p w14:paraId="3DFF000E" w14:textId="77777777" w:rsidR="001418C0" w:rsidRDefault="001418C0" w:rsidP="001418C0">
      <w:pPr>
        <w:pStyle w:val="Plattetekst"/>
        <w:ind w:left="0"/>
        <w:rPr>
          <w:sz w:val="22"/>
        </w:rPr>
      </w:pPr>
    </w:p>
    <w:p w14:paraId="7AB1E5BC" w14:textId="77777777" w:rsidR="001418C0" w:rsidRDefault="001418C0" w:rsidP="001418C0">
      <w:pPr>
        <w:pStyle w:val="Kop3"/>
        <w:jc w:val="both"/>
      </w:pPr>
      <w:r>
        <w:rPr>
          <w:w w:val="105"/>
        </w:rPr>
        <w:t>Diverse voorzieningen</w:t>
      </w:r>
    </w:p>
    <w:p w14:paraId="15C75689" w14:textId="77777777" w:rsidR="001418C0" w:rsidRDefault="001418C0" w:rsidP="001418C0">
      <w:pPr>
        <w:pStyle w:val="Plattetekst"/>
        <w:spacing w:before="72" w:line="252" w:lineRule="auto"/>
        <w:ind w:right="109"/>
        <w:jc w:val="both"/>
      </w:pPr>
      <w:r>
        <w:rPr>
          <w:w w:val="105"/>
        </w:rPr>
        <w:t>Zwakstroominstallatie: alle appartementen en woningen zijn uitgerust met een videoparlofoon en een bijkomende belknop wordt voorzien bij de inkomdeur van elk appartement.</w:t>
      </w:r>
    </w:p>
    <w:p w14:paraId="1B4F755A" w14:textId="77777777" w:rsidR="001418C0" w:rsidRDefault="001418C0" w:rsidP="001418C0">
      <w:pPr>
        <w:pStyle w:val="Plattetekst"/>
        <w:spacing w:line="252" w:lineRule="auto"/>
        <w:ind w:right="102"/>
        <w:jc w:val="both"/>
      </w:pPr>
      <w:r>
        <w:rPr>
          <w:w w:val="105"/>
        </w:rPr>
        <w:t xml:space="preserve">De bedrading voor de aansluiting op het kabeltelevisienet en internet (zowel </w:t>
      </w:r>
      <w:proofErr w:type="spellStart"/>
      <w:r>
        <w:rPr>
          <w:w w:val="105"/>
        </w:rPr>
        <w:t>Infrax</w:t>
      </w:r>
      <w:proofErr w:type="spellEnd"/>
      <w:r>
        <w:rPr>
          <w:w w:val="105"/>
        </w:rPr>
        <w:t>/Telenet als Belgacom) is voorzien in elk appartement. De aansluiting zelf dient door de koper bij de maatschappij aangevraagd te  worden. De aansluitkosten zijn niet</w:t>
      </w:r>
      <w:r>
        <w:rPr>
          <w:spacing w:val="4"/>
          <w:w w:val="105"/>
        </w:rPr>
        <w:t xml:space="preserve"> </w:t>
      </w:r>
      <w:r>
        <w:rPr>
          <w:w w:val="105"/>
        </w:rPr>
        <w:t>inbegrepen.</w:t>
      </w:r>
    </w:p>
    <w:p w14:paraId="5255BE48" w14:textId="77777777" w:rsidR="001418C0" w:rsidRDefault="001418C0" w:rsidP="001418C0">
      <w:pPr>
        <w:pStyle w:val="Plattetekst"/>
        <w:spacing w:before="3"/>
        <w:ind w:left="0"/>
        <w:rPr>
          <w:sz w:val="20"/>
        </w:rPr>
      </w:pPr>
    </w:p>
    <w:p w14:paraId="3E71C006" w14:textId="77777777" w:rsidR="001418C0" w:rsidRDefault="001418C0" w:rsidP="001418C0">
      <w:pPr>
        <w:pStyle w:val="Kop2"/>
        <w:numPr>
          <w:ilvl w:val="0"/>
          <w:numId w:val="15"/>
        </w:numPr>
        <w:tabs>
          <w:tab w:val="left" w:pos="656"/>
        </w:tabs>
        <w:rPr>
          <w:u w:val="none"/>
        </w:rPr>
      </w:pPr>
      <w:r>
        <w:rPr>
          <w:u w:val="thick"/>
        </w:rPr>
        <w:t>Verwarmingsinstallatie</w:t>
      </w:r>
    </w:p>
    <w:p w14:paraId="2CE0874A" w14:textId="77777777" w:rsidR="001418C0" w:rsidRDefault="001418C0" w:rsidP="001418C0">
      <w:pPr>
        <w:pStyle w:val="Plattetekst"/>
        <w:spacing w:before="70" w:line="252" w:lineRule="auto"/>
        <w:ind w:right="140"/>
      </w:pPr>
      <w:r>
        <w:rPr>
          <w:w w:val="105"/>
        </w:rPr>
        <w:t xml:space="preserve">De verwarmingsinstallatie omvat de aanleg van een volledige individuele verwarming per entiteit (condensatieketel 24 </w:t>
      </w:r>
      <w:proofErr w:type="spellStart"/>
      <w:r>
        <w:rPr>
          <w:w w:val="105"/>
        </w:rPr>
        <w:t>kw</w:t>
      </w:r>
      <w:proofErr w:type="spellEnd"/>
      <w:r>
        <w:rPr>
          <w:w w:val="105"/>
        </w:rPr>
        <w:t xml:space="preserve"> – Merk </w:t>
      </w:r>
      <w:proofErr w:type="spellStart"/>
      <w:r>
        <w:rPr>
          <w:w w:val="105"/>
        </w:rPr>
        <w:t>Bulex</w:t>
      </w:r>
      <w:proofErr w:type="spellEnd"/>
      <w:r>
        <w:rPr>
          <w:w w:val="105"/>
        </w:rPr>
        <w:t>/</w:t>
      </w:r>
      <w:proofErr w:type="spellStart"/>
      <w:r>
        <w:rPr>
          <w:w w:val="105"/>
        </w:rPr>
        <w:t>Remeha</w:t>
      </w:r>
      <w:proofErr w:type="spellEnd"/>
      <w:r>
        <w:rPr>
          <w:w w:val="105"/>
        </w:rPr>
        <w:t xml:space="preserve"> of gelijkwaardig).</w:t>
      </w:r>
    </w:p>
    <w:p w14:paraId="3CB2E4F2" w14:textId="77777777" w:rsidR="001418C0" w:rsidRDefault="001418C0" w:rsidP="001418C0">
      <w:pPr>
        <w:pStyle w:val="Plattetekst"/>
        <w:spacing w:before="2" w:line="244" w:lineRule="auto"/>
        <w:ind w:right="140"/>
      </w:pPr>
      <w:r>
        <w:rPr>
          <w:w w:val="105"/>
        </w:rPr>
        <w:t>Voor de berekening van de capaciteit worden volgende kamertemperaturen voorgesteld bij een buitentemperatuur van –8°C.</w:t>
      </w:r>
    </w:p>
    <w:p w14:paraId="3605E132" w14:textId="77777777" w:rsidR="001418C0" w:rsidRDefault="001418C0" w:rsidP="001418C0">
      <w:pPr>
        <w:pStyle w:val="Lijstalinea"/>
        <w:numPr>
          <w:ilvl w:val="0"/>
          <w:numId w:val="18"/>
        </w:numPr>
        <w:tabs>
          <w:tab w:val="left" w:pos="838"/>
        </w:tabs>
        <w:spacing w:line="225" w:lineRule="exact"/>
        <w:ind w:hanging="361"/>
        <w:rPr>
          <w:sz w:val="19"/>
        </w:rPr>
      </w:pPr>
      <w:r>
        <w:rPr>
          <w:w w:val="105"/>
          <w:sz w:val="19"/>
        </w:rPr>
        <w:t>woonkamer 22°C</w:t>
      </w:r>
    </w:p>
    <w:p w14:paraId="1A9D075E" w14:textId="77777777" w:rsidR="001418C0" w:rsidRDefault="001418C0" w:rsidP="001418C0">
      <w:pPr>
        <w:pStyle w:val="Lijstalinea"/>
        <w:numPr>
          <w:ilvl w:val="0"/>
          <w:numId w:val="18"/>
        </w:numPr>
        <w:tabs>
          <w:tab w:val="left" w:pos="838"/>
        </w:tabs>
        <w:spacing w:line="230" w:lineRule="exact"/>
        <w:ind w:hanging="361"/>
        <w:rPr>
          <w:sz w:val="19"/>
        </w:rPr>
      </w:pPr>
      <w:r>
        <w:rPr>
          <w:w w:val="105"/>
          <w:sz w:val="19"/>
        </w:rPr>
        <w:t>keuken</w:t>
      </w:r>
      <w:r>
        <w:rPr>
          <w:spacing w:val="1"/>
          <w:w w:val="105"/>
          <w:sz w:val="19"/>
        </w:rPr>
        <w:t xml:space="preserve"> </w:t>
      </w:r>
      <w:r>
        <w:rPr>
          <w:w w:val="105"/>
          <w:sz w:val="19"/>
        </w:rPr>
        <w:t>22°C</w:t>
      </w:r>
    </w:p>
    <w:p w14:paraId="15307093" w14:textId="77777777" w:rsidR="001418C0" w:rsidRDefault="001418C0" w:rsidP="001418C0">
      <w:pPr>
        <w:pStyle w:val="Lijstalinea"/>
        <w:numPr>
          <w:ilvl w:val="0"/>
          <w:numId w:val="18"/>
        </w:numPr>
        <w:tabs>
          <w:tab w:val="left" w:pos="838"/>
        </w:tabs>
        <w:spacing w:line="230" w:lineRule="exact"/>
        <w:ind w:hanging="361"/>
        <w:rPr>
          <w:sz w:val="19"/>
        </w:rPr>
      </w:pPr>
      <w:r>
        <w:rPr>
          <w:w w:val="105"/>
          <w:sz w:val="19"/>
        </w:rPr>
        <w:t>hal 18°C</w:t>
      </w:r>
    </w:p>
    <w:p w14:paraId="7E5B7F8E" w14:textId="77777777" w:rsidR="001418C0" w:rsidRDefault="001418C0" w:rsidP="001418C0">
      <w:pPr>
        <w:pStyle w:val="Lijstalinea"/>
        <w:numPr>
          <w:ilvl w:val="0"/>
          <w:numId w:val="18"/>
        </w:numPr>
        <w:tabs>
          <w:tab w:val="left" w:pos="838"/>
        </w:tabs>
        <w:spacing w:line="230" w:lineRule="exact"/>
        <w:ind w:hanging="361"/>
        <w:rPr>
          <w:sz w:val="19"/>
        </w:rPr>
      </w:pPr>
      <w:r>
        <w:rPr>
          <w:w w:val="105"/>
          <w:sz w:val="19"/>
        </w:rPr>
        <w:t>slaapkamers</w:t>
      </w:r>
      <w:r>
        <w:rPr>
          <w:spacing w:val="1"/>
          <w:w w:val="105"/>
          <w:sz w:val="19"/>
        </w:rPr>
        <w:t xml:space="preserve"> </w:t>
      </w:r>
      <w:r>
        <w:rPr>
          <w:w w:val="105"/>
          <w:sz w:val="19"/>
        </w:rPr>
        <w:t>18°C</w:t>
      </w:r>
    </w:p>
    <w:p w14:paraId="173967B8" w14:textId="77777777" w:rsidR="001418C0" w:rsidRDefault="001418C0" w:rsidP="001418C0">
      <w:pPr>
        <w:pStyle w:val="Lijstalinea"/>
        <w:numPr>
          <w:ilvl w:val="0"/>
          <w:numId w:val="18"/>
        </w:numPr>
        <w:tabs>
          <w:tab w:val="left" w:pos="838"/>
        </w:tabs>
        <w:spacing w:line="232" w:lineRule="exact"/>
        <w:ind w:hanging="361"/>
        <w:rPr>
          <w:sz w:val="19"/>
        </w:rPr>
      </w:pPr>
      <w:r>
        <w:rPr>
          <w:w w:val="105"/>
          <w:sz w:val="19"/>
        </w:rPr>
        <w:t>badkamers 24°C</w:t>
      </w:r>
      <w:r>
        <w:rPr>
          <w:spacing w:val="3"/>
          <w:w w:val="105"/>
          <w:sz w:val="19"/>
        </w:rPr>
        <w:t xml:space="preserve"> </w:t>
      </w:r>
      <w:r>
        <w:rPr>
          <w:w w:val="105"/>
          <w:sz w:val="19"/>
        </w:rPr>
        <w:t>(sierradiator/handdoekdroger)</w:t>
      </w:r>
    </w:p>
    <w:p w14:paraId="104CBE83" w14:textId="77777777" w:rsidR="001418C0" w:rsidRDefault="001418C0" w:rsidP="001418C0">
      <w:pPr>
        <w:pStyle w:val="Plattetekst"/>
        <w:spacing w:before="10" w:line="252" w:lineRule="auto"/>
        <w:ind w:right="1492"/>
      </w:pPr>
      <w:r>
        <w:rPr>
          <w:w w:val="105"/>
        </w:rPr>
        <w:t>Verwarmingselementen worden voorzien in alle kamers uitgezonderd van WC, hal en berging. De automatische regeling gebeurt via een kamerthermostaat in de woonkamer.</w:t>
      </w:r>
    </w:p>
    <w:p w14:paraId="6B3551B2" w14:textId="77777777" w:rsidR="001418C0" w:rsidRDefault="001418C0" w:rsidP="001418C0">
      <w:pPr>
        <w:pStyle w:val="Plattetekst"/>
        <w:spacing w:before="5"/>
        <w:ind w:left="0"/>
        <w:rPr>
          <w:sz w:val="20"/>
        </w:rPr>
      </w:pPr>
    </w:p>
    <w:p w14:paraId="778C1D03" w14:textId="77777777" w:rsidR="001418C0" w:rsidRDefault="001418C0" w:rsidP="001418C0">
      <w:pPr>
        <w:pStyle w:val="Kop2"/>
        <w:numPr>
          <w:ilvl w:val="0"/>
          <w:numId w:val="15"/>
        </w:numPr>
        <w:tabs>
          <w:tab w:val="left" w:pos="656"/>
        </w:tabs>
        <w:rPr>
          <w:u w:val="none"/>
        </w:rPr>
      </w:pPr>
      <w:r>
        <w:rPr>
          <w:u w:val="thick"/>
        </w:rPr>
        <w:t>Verluchtingen</w:t>
      </w:r>
    </w:p>
    <w:p w14:paraId="5541E5F6" w14:textId="77777777" w:rsidR="001418C0" w:rsidRDefault="001418C0" w:rsidP="001418C0">
      <w:pPr>
        <w:pStyle w:val="Plattetekst"/>
        <w:spacing w:before="65" w:line="252" w:lineRule="auto"/>
      </w:pPr>
      <w:r>
        <w:rPr>
          <w:w w:val="105"/>
        </w:rPr>
        <w:t>Alle badkamers, keukens en wc’s worden aangesloten op extractoren, te plaatsen in de verlaagde plafonds of technische ruimten.</w:t>
      </w:r>
    </w:p>
    <w:p w14:paraId="5C200188" w14:textId="77777777" w:rsidR="001418C0" w:rsidRDefault="001418C0" w:rsidP="001418C0">
      <w:pPr>
        <w:pStyle w:val="Plattetekst"/>
        <w:spacing w:before="2" w:line="252" w:lineRule="auto"/>
      </w:pPr>
      <w:r>
        <w:rPr>
          <w:w w:val="105"/>
        </w:rPr>
        <w:t xml:space="preserve">In alle nodige vertrekken worden horizontale verluchtingsroosters in de ramen voorzien, conform recente wetgeving (type </w:t>
      </w:r>
      <w:proofErr w:type="spellStart"/>
      <w:r>
        <w:rPr>
          <w:w w:val="105"/>
        </w:rPr>
        <w:t>Renson</w:t>
      </w:r>
      <w:proofErr w:type="spellEnd"/>
      <w:r>
        <w:rPr>
          <w:w w:val="105"/>
        </w:rPr>
        <w:t xml:space="preserve"> </w:t>
      </w:r>
      <w:proofErr w:type="spellStart"/>
      <w:r>
        <w:rPr>
          <w:w w:val="105"/>
        </w:rPr>
        <w:t>Invisivent</w:t>
      </w:r>
      <w:proofErr w:type="spellEnd"/>
      <w:r>
        <w:rPr>
          <w:w w:val="105"/>
        </w:rPr>
        <w:t xml:space="preserve"> conform EPB verslag).</w:t>
      </w:r>
    </w:p>
    <w:p w14:paraId="52E79F36" w14:textId="77777777" w:rsidR="001418C0" w:rsidRDefault="001418C0" w:rsidP="001418C0">
      <w:pPr>
        <w:pStyle w:val="Plattetekst"/>
        <w:spacing w:before="4"/>
        <w:ind w:left="0"/>
        <w:rPr>
          <w:sz w:val="20"/>
        </w:rPr>
      </w:pPr>
    </w:p>
    <w:p w14:paraId="1AD3CE89" w14:textId="77777777" w:rsidR="001418C0" w:rsidRDefault="001418C0" w:rsidP="001418C0">
      <w:pPr>
        <w:pStyle w:val="Kop2"/>
        <w:numPr>
          <w:ilvl w:val="0"/>
          <w:numId w:val="15"/>
        </w:numPr>
        <w:tabs>
          <w:tab w:val="left" w:pos="656"/>
        </w:tabs>
        <w:rPr>
          <w:u w:val="none"/>
        </w:rPr>
      </w:pPr>
      <w:r>
        <w:rPr>
          <w:u w:val="thick"/>
        </w:rPr>
        <w:t>Vast</w:t>
      </w:r>
      <w:r>
        <w:rPr>
          <w:spacing w:val="-2"/>
          <w:u w:val="thick"/>
        </w:rPr>
        <w:t xml:space="preserve"> </w:t>
      </w:r>
      <w:r>
        <w:rPr>
          <w:u w:val="thick"/>
        </w:rPr>
        <w:t>meubilair</w:t>
      </w:r>
    </w:p>
    <w:p w14:paraId="4AA7112C" w14:textId="77777777" w:rsidR="001418C0" w:rsidRDefault="001418C0" w:rsidP="001418C0">
      <w:pPr>
        <w:pStyle w:val="Plattetekst"/>
        <w:spacing w:before="4"/>
        <w:ind w:left="0"/>
        <w:rPr>
          <w:rFonts w:ascii="Calibri"/>
          <w:b/>
          <w:sz w:val="11"/>
        </w:rPr>
      </w:pPr>
    </w:p>
    <w:p w14:paraId="064A8FB1" w14:textId="77777777" w:rsidR="001418C0" w:rsidRDefault="001418C0" w:rsidP="001418C0">
      <w:pPr>
        <w:pStyle w:val="Kop3"/>
        <w:spacing w:before="107"/>
      </w:pPr>
      <w:r>
        <w:rPr>
          <w:w w:val="105"/>
        </w:rPr>
        <w:t>Keukeninrichting</w:t>
      </w:r>
    </w:p>
    <w:p w14:paraId="75773072" w14:textId="77777777" w:rsidR="001418C0" w:rsidRDefault="001418C0" w:rsidP="001418C0">
      <w:pPr>
        <w:pStyle w:val="Plattetekst"/>
        <w:spacing w:before="72"/>
      </w:pPr>
      <w:r>
        <w:rPr>
          <w:w w:val="105"/>
        </w:rPr>
        <w:t>De keukeninrichting omvat het leveren en plaatsen van alle meubilair en toestellen zoals hierna vermeld:</w:t>
      </w:r>
    </w:p>
    <w:p w14:paraId="788A79A0" w14:textId="77777777" w:rsidR="001418C0" w:rsidRDefault="001418C0" w:rsidP="001418C0">
      <w:pPr>
        <w:pStyle w:val="Lijstalinea"/>
        <w:numPr>
          <w:ilvl w:val="0"/>
          <w:numId w:val="19"/>
        </w:numPr>
        <w:tabs>
          <w:tab w:val="left" w:pos="838"/>
        </w:tabs>
        <w:spacing w:before="12"/>
        <w:ind w:hanging="361"/>
        <w:rPr>
          <w:sz w:val="19"/>
        </w:rPr>
      </w:pPr>
      <w:r>
        <w:rPr>
          <w:w w:val="105"/>
          <w:sz w:val="19"/>
        </w:rPr>
        <w:t>Onder- en bovenkasten met kastfronten voorzien MDF, mat</w:t>
      </w:r>
      <w:r>
        <w:rPr>
          <w:spacing w:val="3"/>
          <w:w w:val="105"/>
          <w:sz w:val="19"/>
        </w:rPr>
        <w:t xml:space="preserve"> </w:t>
      </w:r>
      <w:r>
        <w:rPr>
          <w:w w:val="105"/>
          <w:sz w:val="19"/>
        </w:rPr>
        <w:t>gelakt</w:t>
      </w:r>
    </w:p>
    <w:p w14:paraId="7368E4D6" w14:textId="77777777" w:rsidR="001418C0" w:rsidRDefault="001418C0" w:rsidP="001418C0">
      <w:pPr>
        <w:pStyle w:val="Lijstalinea"/>
        <w:numPr>
          <w:ilvl w:val="0"/>
          <w:numId w:val="19"/>
        </w:numPr>
        <w:tabs>
          <w:tab w:val="left" w:pos="838"/>
        </w:tabs>
        <w:spacing w:before="12"/>
        <w:ind w:hanging="361"/>
        <w:rPr>
          <w:sz w:val="19"/>
        </w:rPr>
      </w:pPr>
      <w:r>
        <w:rPr>
          <w:w w:val="105"/>
          <w:sz w:val="19"/>
        </w:rPr>
        <w:t>besteklades voorzien van</w:t>
      </w:r>
      <w:r>
        <w:rPr>
          <w:spacing w:val="3"/>
          <w:w w:val="105"/>
          <w:sz w:val="19"/>
        </w:rPr>
        <w:t xml:space="preserve"> </w:t>
      </w:r>
      <w:r>
        <w:rPr>
          <w:w w:val="105"/>
          <w:sz w:val="19"/>
        </w:rPr>
        <w:t>bestekindeling</w:t>
      </w:r>
    </w:p>
    <w:p w14:paraId="1A1FCD5F" w14:textId="77777777" w:rsidR="001418C0" w:rsidRDefault="001418C0" w:rsidP="001418C0">
      <w:pPr>
        <w:pStyle w:val="Lijstalinea"/>
        <w:numPr>
          <w:ilvl w:val="0"/>
          <w:numId w:val="19"/>
        </w:numPr>
        <w:tabs>
          <w:tab w:val="left" w:pos="838"/>
        </w:tabs>
        <w:spacing w:before="12"/>
        <w:ind w:hanging="361"/>
        <w:rPr>
          <w:sz w:val="19"/>
        </w:rPr>
      </w:pPr>
      <w:r>
        <w:rPr>
          <w:w w:val="105"/>
          <w:sz w:val="19"/>
        </w:rPr>
        <w:t>onder spoelbak aluminium bodem met</w:t>
      </w:r>
      <w:r>
        <w:rPr>
          <w:spacing w:val="5"/>
          <w:w w:val="105"/>
          <w:sz w:val="19"/>
        </w:rPr>
        <w:t xml:space="preserve"> </w:t>
      </w:r>
      <w:r>
        <w:rPr>
          <w:w w:val="105"/>
          <w:sz w:val="19"/>
        </w:rPr>
        <w:t>vuilbak</w:t>
      </w:r>
    </w:p>
    <w:p w14:paraId="51167114" w14:textId="77777777" w:rsidR="001418C0" w:rsidRDefault="001418C0" w:rsidP="001418C0">
      <w:pPr>
        <w:pStyle w:val="Lijstalinea"/>
        <w:numPr>
          <w:ilvl w:val="0"/>
          <w:numId w:val="19"/>
        </w:numPr>
        <w:tabs>
          <w:tab w:val="left" w:pos="838"/>
        </w:tabs>
        <w:spacing w:before="12"/>
        <w:ind w:hanging="361"/>
        <w:rPr>
          <w:sz w:val="19"/>
        </w:rPr>
      </w:pPr>
      <w:r>
        <w:rPr>
          <w:w w:val="105"/>
          <w:sz w:val="19"/>
        </w:rPr>
        <w:t>werkbladen beschikbaar in ongeveer 50</w:t>
      </w:r>
      <w:r>
        <w:rPr>
          <w:spacing w:val="4"/>
          <w:w w:val="105"/>
          <w:sz w:val="19"/>
        </w:rPr>
        <w:t xml:space="preserve"> </w:t>
      </w:r>
      <w:r>
        <w:rPr>
          <w:w w:val="105"/>
          <w:sz w:val="19"/>
        </w:rPr>
        <w:t>kleuren</w:t>
      </w:r>
    </w:p>
    <w:p w14:paraId="64FCF59D" w14:textId="77777777" w:rsidR="001418C0" w:rsidRDefault="001418C0" w:rsidP="001418C0">
      <w:pPr>
        <w:pStyle w:val="Lijstalinea"/>
        <w:numPr>
          <w:ilvl w:val="0"/>
          <w:numId w:val="19"/>
        </w:numPr>
        <w:tabs>
          <w:tab w:val="left" w:pos="838"/>
        </w:tabs>
        <w:spacing w:before="12"/>
        <w:ind w:hanging="361"/>
        <w:rPr>
          <w:sz w:val="19"/>
        </w:rPr>
      </w:pPr>
      <w:r>
        <w:rPr>
          <w:w w:val="105"/>
          <w:sz w:val="19"/>
        </w:rPr>
        <w:t>1 + ½ spoelbak plus</w:t>
      </w:r>
      <w:r>
        <w:rPr>
          <w:spacing w:val="7"/>
          <w:w w:val="105"/>
          <w:sz w:val="19"/>
        </w:rPr>
        <w:t xml:space="preserve"> </w:t>
      </w:r>
      <w:proofErr w:type="spellStart"/>
      <w:r>
        <w:rPr>
          <w:w w:val="105"/>
          <w:sz w:val="19"/>
        </w:rPr>
        <w:t>menkraan</w:t>
      </w:r>
      <w:proofErr w:type="spellEnd"/>
    </w:p>
    <w:p w14:paraId="576770B5" w14:textId="77777777" w:rsidR="001418C0" w:rsidRDefault="001418C0" w:rsidP="001418C0">
      <w:pPr>
        <w:pStyle w:val="Lijstalinea"/>
        <w:numPr>
          <w:ilvl w:val="0"/>
          <w:numId w:val="19"/>
        </w:numPr>
        <w:tabs>
          <w:tab w:val="left" w:pos="838"/>
        </w:tabs>
        <w:spacing w:before="12" w:line="252" w:lineRule="auto"/>
        <w:ind w:right="106"/>
        <w:rPr>
          <w:sz w:val="19"/>
        </w:rPr>
      </w:pPr>
      <w:r>
        <w:rPr>
          <w:w w:val="105"/>
          <w:sz w:val="19"/>
        </w:rPr>
        <w:t xml:space="preserve">toestellen </w:t>
      </w:r>
      <w:proofErr w:type="spellStart"/>
      <w:r>
        <w:rPr>
          <w:w w:val="105"/>
          <w:sz w:val="19"/>
        </w:rPr>
        <w:t>Smeg</w:t>
      </w:r>
      <w:proofErr w:type="spellEnd"/>
      <w:r>
        <w:rPr>
          <w:w w:val="105"/>
          <w:sz w:val="19"/>
        </w:rPr>
        <w:t xml:space="preserve"> met 5 jaar garantie: oven , microgolf, </w:t>
      </w:r>
      <w:proofErr w:type="spellStart"/>
      <w:r>
        <w:rPr>
          <w:w w:val="105"/>
          <w:sz w:val="19"/>
        </w:rPr>
        <w:t>vitrokeramische</w:t>
      </w:r>
      <w:proofErr w:type="spellEnd"/>
      <w:r>
        <w:rPr>
          <w:w w:val="105"/>
          <w:sz w:val="19"/>
        </w:rPr>
        <w:t xml:space="preserve"> kookplaat, koelkast met vriesvak, dampkap met koolstoffilter, vaatwasser full</w:t>
      </w:r>
      <w:r>
        <w:rPr>
          <w:spacing w:val="1"/>
          <w:w w:val="105"/>
          <w:sz w:val="19"/>
        </w:rPr>
        <w:t xml:space="preserve"> </w:t>
      </w:r>
      <w:r>
        <w:rPr>
          <w:w w:val="105"/>
          <w:sz w:val="19"/>
        </w:rPr>
        <w:t>inbouw.</w:t>
      </w:r>
    </w:p>
    <w:p w14:paraId="365BC671" w14:textId="77777777" w:rsidR="001418C0" w:rsidRDefault="001418C0" w:rsidP="001418C0">
      <w:pPr>
        <w:pStyle w:val="Plattetekst"/>
        <w:spacing w:before="2" w:line="252" w:lineRule="auto"/>
      </w:pPr>
      <w:r>
        <w:rPr>
          <w:w w:val="105"/>
        </w:rPr>
        <w:t xml:space="preserve">Een standaard keuken wordt per type appartement voorgesteld met een budget rond van ongeveer </w:t>
      </w:r>
      <w:r>
        <w:rPr>
          <w:b/>
          <w:w w:val="105"/>
        </w:rPr>
        <w:t>9.000€</w:t>
      </w:r>
      <w:r>
        <w:rPr>
          <w:w w:val="105"/>
        </w:rPr>
        <w:t>, handelswaarde exclusief BTW. Zie de detailofferte per appartement.</w:t>
      </w:r>
    </w:p>
    <w:p w14:paraId="79D8AC19" w14:textId="77777777" w:rsidR="001418C0" w:rsidRDefault="001418C0" w:rsidP="001418C0">
      <w:pPr>
        <w:pStyle w:val="Plattetekst"/>
        <w:spacing w:before="9"/>
        <w:ind w:left="0"/>
      </w:pPr>
    </w:p>
    <w:p w14:paraId="084F2D20" w14:textId="77777777" w:rsidR="001418C0" w:rsidRDefault="001418C0" w:rsidP="001418C0">
      <w:pPr>
        <w:pStyle w:val="Plattetekst"/>
        <w:spacing w:line="252" w:lineRule="auto"/>
        <w:ind w:right="105"/>
        <w:jc w:val="both"/>
      </w:pPr>
      <w:r>
        <w:rPr>
          <w:w w:val="105"/>
        </w:rPr>
        <w:t xml:space="preserve">De koper kan zelf de indeling en materialen/toestellen aanpassen. Voor de eventuele meerprijs ontvangt de klant een offerte. De keuze dient gemaakt te worden bij </w:t>
      </w:r>
      <w:proofErr w:type="spellStart"/>
      <w:r>
        <w:rPr>
          <w:w w:val="105"/>
        </w:rPr>
        <w:t>Grando</w:t>
      </w:r>
      <w:proofErr w:type="spellEnd"/>
      <w:r>
        <w:rPr>
          <w:w w:val="105"/>
        </w:rPr>
        <w:t xml:space="preserve"> Zaventem, Weiveldlaan 10, 1930 Zaventem. Contactpersoon: Davy </w:t>
      </w:r>
      <w:proofErr w:type="spellStart"/>
      <w:r>
        <w:rPr>
          <w:w w:val="105"/>
        </w:rPr>
        <w:t>Steuckers</w:t>
      </w:r>
      <w:proofErr w:type="spellEnd"/>
      <w:r>
        <w:rPr>
          <w:w w:val="105"/>
        </w:rPr>
        <w:t>, 02/253.33.36. Wijzigingen gevraagd door de klant kunnen nooit aanleiding geven tot verrekeningen in</w:t>
      </w:r>
      <w:r>
        <w:rPr>
          <w:spacing w:val="4"/>
          <w:w w:val="105"/>
        </w:rPr>
        <w:t xml:space="preserve"> </w:t>
      </w:r>
      <w:r>
        <w:rPr>
          <w:w w:val="105"/>
        </w:rPr>
        <w:t>min.</w:t>
      </w:r>
    </w:p>
    <w:p w14:paraId="6082E9C8" w14:textId="77777777" w:rsidR="001418C0" w:rsidRDefault="001418C0" w:rsidP="001418C0">
      <w:pPr>
        <w:pStyle w:val="Plattetekst"/>
        <w:spacing w:before="5"/>
        <w:ind w:left="0"/>
        <w:rPr>
          <w:sz w:val="21"/>
        </w:rPr>
      </w:pPr>
    </w:p>
    <w:p w14:paraId="194F9099" w14:textId="77777777" w:rsidR="001418C0" w:rsidRDefault="001418C0" w:rsidP="001418C0">
      <w:pPr>
        <w:pStyle w:val="Kop3"/>
      </w:pPr>
      <w:r>
        <w:rPr>
          <w:w w:val="105"/>
        </w:rPr>
        <w:t>Badkamerinrichting</w:t>
      </w:r>
    </w:p>
    <w:p w14:paraId="1C6B097D" w14:textId="77777777" w:rsidR="001418C0" w:rsidRDefault="001418C0" w:rsidP="001418C0">
      <w:pPr>
        <w:pStyle w:val="Plattetekst"/>
        <w:spacing w:before="67" w:line="252" w:lineRule="auto"/>
        <w:ind w:right="105"/>
        <w:jc w:val="both"/>
      </w:pPr>
      <w:r>
        <w:rPr>
          <w:w w:val="105"/>
        </w:rPr>
        <w:t xml:space="preserve">Dit artikel omvat het leveren en het plaatsen van alle badkamermeubilair met inbegrip van alle sanitaire toestellen en hun toebehoren. Het budget bedraagt </w:t>
      </w:r>
      <w:r>
        <w:rPr>
          <w:b/>
          <w:w w:val="105"/>
        </w:rPr>
        <w:t>3.800€</w:t>
      </w:r>
      <w:r>
        <w:rPr>
          <w:w w:val="105"/>
        </w:rPr>
        <w:t xml:space="preserve">, handelswaarde exclusief BTW, en </w:t>
      </w:r>
      <w:r>
        <w:rPr>
          <w:b/>
          <w:w w:val="105"/>
        </w:rPr>
        <w:t xml:space="preserve">4.500€ </w:t>
      </w:r>
      <w:r>
        <w:rPr>
          <w:w w:val="105"/>
        </w:rPr>
        <w:t>in het geval zowel ligbad en douche zijn voorzien.</w:t>
      </w:r>
    </w:p>
    <w:p w14:paraId="5157B3F6" w14:textId="77777777" w:rsidR="001418C0" w:rsidRDefault="001418C0" w:rsidP="001418C0">
      <w:pPr>
        <w:pStyle w:val="Plattetekst"/>
        <w:spacing w:before="3" w:line="252" w:lineRule="auto"/>
        <w:ind w:right="109"/>
        <w:jc w:val="both"/>
      </w:pPr>
      <w:r>
        <w:rPr>
          <w:w w:val="105"/>
        </w:rPr>
        <w:t>De keuze van het badkamermeubel en van de toestellen dient te gebeuren bij een nog nader te bepalen leverancier.</w:t>
      </w:r>
    </w:p>
    <w:p w14:paraId="2C9FBD02" w14:textId="77777777" w:rsidR="001418C0" w:rsidRDefault="001418C0" w:rsidP="001418C0">
      <w:pPr>
        <w:pStyle w:val="Plattetekst"/>
        <w:spacing w:before="5"/>
        <w:ind w:left="0"/>
        <w:rPr>
          <w:sz w:val="20"/>
        </w:rPr>
      </w:pPr>
    </w:p>
    <w:p w14:paraId="0722CB00" w14:textId="77777777" w:rsidR="001418C0" w:rsidRDefault="001418C0" w:rsidP="001418C0">
      <w:pPr>
        <w:pStyle w:val="Kop2"/>
        <w:numPr>
          <w:ilvl w:val="0"/>
          <w:numId w:val="15"/>
        </w:numPr>
        <w:tabs>
          <w:tab w:val="left" w:pos="656"/>
        </w:tabs>
        <w:rPr>
          <w:u w:val="none"/>
        </w:rPr>
      </w:pPr>
      <w:r>
        <w:rPr>
          <w:u w:val="thick"/>
        </w:rPr>
        <w:t>Liftinstallatie</w:t>
      </w:r>
    </w:p>
    <w:p w14:paraId="5CD2673C" w14:textId="77777777" w:rsidR="001418C0" w:rsidRDefault="001418C0" w:rsidP="001418C0">
      <w:pPr>
        <w:pStyle w:val="Plattetekst"/>
        <w:spacing w:before="65" w:line="252" w:lineRule="auto"/>
        <w:ind w:right="107"/>
        <w:jc w:val="both"/>
      </w:pPr>
      <w:r>
        <w:rPr>
          <w:w w:val="105"/>
        </w:rPr>
        <w:t>De lift in het appartementsgebouw zal beantwoorden aan de geldende Belgische Normen inzake veiligheid en snelheid. Er zijn metalen brandwerende telescopische deuren voorzien evenals signalisatie binnen en buiten de kooi.</w:t>
      </w:r>
    </w:p>
    <w:p w14:paraId="0ECF5765" w14:textId="77777777" w:rsidR="001418C0" w:rsidRDefault="001418C0" w:rsidP="001418C0">
      <w:pPr>
        <w:widowControl/>
        <w:autoSpaceDE/>
        <w:autoSpaceDN/>
        <w:spacing w:line="252" w:lineRule="auto"/>
        <w:sectPr w:rsidR="001418C0">
          <w:pgSz w:w="11910" w:h="16840"/>
          <w:pgMar w:top="980" w:right="800" w:bottom="940" w:left="960" w:header="713" w:footer="743" w:gutter="0"/>
          <w:cols w:space="708"/>
        </w:sectPr>
      </w:pPr>
    </w:p>
    <w:p w14:paraId="43587510" w14:textId="77777777" w:rsidR="001418C0" w:rsidRDefault="001418C0" w:rsidP="001418C0">
      <w:pPr>
        <w:pStyle w:val="Kop2"/>
        <w:numPr>
          <w:ilvl w:val="0"/>
          <w:numId w:val="15"/>
        </w:numPr>
        <w:tabs>
          <w:tab w:val="left" w:pos="656"/>
        </w:tabs>
        <w:spacing w:before="90"/>
        <w:rPr>
          <w:u w:val="none"/>
        </w:rPr>
      </w:pPr>
      <w:r>
        <w:rPr>
          <w:u w:val="thick"/>
        </w:rPr>
        <w:lastRenderedPageBreak/>
        <w:t>Brandbestrijding</w:t>
      </w:r>
    </w:p>
    <w:p w14:paraId="338FC992" w14:textId="77777777" w:rsidR="001418C0" w:rsidRDefault="001418C0" w:rsidP="001418C0">
      <w:pPr>
        <w:pStyle w:val="Plattetekst"/>
        <w:spacing w:before="69" w:line="252" w:lineRule="auto"/>
        <w:ind w:right="106"/>
        <w:jc w:val="both"/>
      </w:pPr>
      <w:r>
        <w:rPr>
          <w:w w:val="105"/>
        </w:rPr>
        <w:t>Het gebouw zal volledig voldoen aan de door de stedelijke brandweer gestelde eisen en de wettelijke bepalingen, en dient daarenboven conform het brandpreventieverslag te zijn dat voor dit gebouw opgesteld werd door de brandweer van</w:t>
      </w:r>
      <w:r>
        <w:rPr>
          <w:spacing w:val="4"/>
          <w:w w:val="105"/>
        </w:rPr>
        <w:t xml:space="preserve"> </w:t>
      </w:r>
      <w:r>
        <w:rPr>
          <w:w w:val="105"/>
        </w:rPr>
        <w:t>Asse.</w:t>
      </w:r>
    </w:p>
    <w:p w14:paraId="2E34A8F4" w14:textId="77777777" w:rsidR="001418C0" w:rsidRDefault="001418C0" w:rsidP="001418C0">
      <w:pPr>
        <w:widowControl/>
        <w:autoSpaceDE/>
        <w:autoSpaceDN/>
        <w:spacing w:line="252" w:lineRule="auto"/>
        <w:sectPr w:rsidR="001418C0">
          <w:pgSz w:w="11910" w:h="16840"/>
          <w:pgMar w:top="980" w:right="800" w:bottom="940" w:left="960" w:header="713" w:footer="743" w:gutter="0"/>
          <w:cols w:space="708"/>
        </w:sectPr>
      </w:pPr>
    </w:p>
    <w:p w14:paraId="354253FC" w14:textId="77777777" w:rsidR="001418C0" w:rsidRDefault="001418C0" w:rsidP="001418C0">
      <w:pPr>
        <w:pStyle w:val="Plattetekst"/>
        <w:spacing w:before="2"/>
        <w:ind w:left="0"/>
        <w:rPr>
          <w:sz w:val="21"/>
        </w:rPr>
      </w:pPr>
    </w:p>
    <w:p w14:paraId="4C9CBEFE" w14:textId="77777777" w:rsidR="001418C0" w:rsidRDefault="001418C0" w:rsidP="001418C0">
      <w:pPr>
        <w:widowControl/>
        <w:autoSpaceDE/>
        <w:autoSpaceDN/>
        <w:rPr>
          <w:sz w:val="21"/>
        </w:rPr>
        <w:sectPr w:rsidR="001418C0">
          <w:pgSz w:w="11910" w:h="16840"/>
          <w:pgMar w:top="980" w:right="800" w:bottom="940" w:left="960" w:header="713" w:footer="743" w:gutter="0"/>
          <w:cols w:space="708"/>
        </w:sectPr>
      </w:pPr>
    </w:p>
    <w:p w14:paraId="3457E4F3" w14:textId="77777777" w:rsidR="001418C0" w:rsidRDefault="001418C0" w:rsidP="001418C0">
      <w:pPr>
        <w:pStyle w:val="Plattetekst"/>
        <w:ind w:left="0"/>
        <w:rPr>
          <w:sz w:val="28"/>
        </w:rPr>
      </w:pPr>
    </w:p>
    <w:p w14:paraId="2AF70D7A" w14:textId="77777777" w:rsidR="001418C0" w:rsidRDefault="001418C0" w:rsidP="001418C0">
      <w:pPr>
        <w:pStyle w:val="Plattetekst"/>
        <w:spacing w:before="10"/>
        <w:ind w:left="0"/>
        <w:rPr>
          <w:sz w:val="32"/>
        </w:rPr>
      </w:pPr>
    </w:p>
    <w:p w14:paraId="62CCDAEF" w14:textId="77777777" w:rsidR="001418C0" w:rsidRDefault="001418C0" w:rsidP="001418C0">
      <w:pPr>
        <w:pStyle w:val="Kop2"/>
        <w:numPr>
          <w:ilvl w:val="0"/>
          <w:numId w:val="20"/>
        </w:numPr>
        <w:tabs>
          <w:tab w:val="left" w:pos="656"/>
        </w:tabs>
        <w:spacing w:before="1"/>
        <w:rPr>
          <w:u w:val="none"/>
        </w:rPr>
      </w:pPr>
      <w:r>
        <w:rPr>
          <w:u w:val="thick"/>
        </w:rPr>
        <w:t>Wijzigingen en</w:t>
      </w:r>
      <w:r>
        <w:rPr>
          <w:spacing w:val="-12"/>
          <w:u w:val="thick"/>
        </w:rPr>
        <w:t xml:space="preserve"> </w:t>
      </w:r>
      <w:r>
        <w:rPr>
          <w:u w:val="thick"/>
        </w:rPr>
        <w:t>aanpassingen</w:t>
      </w:r>
    </w:p>
    <w:p w14:paraId="67F7E5F4" w14:textId="77777777" w:rsidR="001418C0" w:rsidRDefault="001418C0" w:rsidP="001418C0">
      <w:pPr>
        <w:pStyle w:val="Lijstalinea"/>
        <w:numPr>
          <w:ilvl w:val="0"/>
          <w:numId w:val="11"/>
        </w:numPr>
        <w:tabs>
          <w:tab w:val="left" w:pos="797"/>
        </w:tabs>
        <w:spacing w:before="96"/>
        <w:ind w:left="796" w:hanging="392"/>
        <w:rPr>
          <w:b/>
          <w:sz w:val="31"/>
        </w:rPr>
      </w:pPr>
      <w:r>
        <w:rPr>
          <w:b/>
          <w:spacing w:val="2"/>
          <w:w w:val="102"/>
          <w:sz w:val="31"/>
        </w:rPr>
        <w:br w:type="column"/>
      </w:r>
      <w:r>
        <w:rPr>
          <w:b/>
          <w:sz w:val="31"/>
        </w:rPr>
        <w:t>Algemeen</w:t>
      </w:r>
    </w:p>
    <w:p w14:paraId="2C3DA765" w14:textId="77777777" w:rsidR="001418C0" w:rsidRDefault="001418C0" w:rsidP="001418C0">
      <w:pPr>
        <w:widowControl/>
        <w:autoSpaceDE/>
        <w:autoSpaceDN/>
        <w:rPr>
          <w:sz w:val="31"/>
        </w:rPr>
        <w:sectPr w:rsidR="001418C0">
          <w:type w:val="continuous"/>
          <w:pgSz w:w="11910" w:h="16840"/>
          <w:pgMar w:top="980" w:right="800" w:bottom="940" w:left="960" w:header="708" w:footer="708" w:gutter="0"/>
          <w:cols w:num="2" w:space="708" w:equalWidth="0">
            <w:col w:w="3566" w:space="291"/>
            <w:col w:w="6293"/>
          </w:cols>
        </w:sectPr>
      </w:pPr>
    </w:p>
    <w:p w14:paraId="544B9ACB" w14:textId="77777777" w:rsidR="001418C0" w:rsidRDefault="001418C0" w:rsidP="001418C0">
      <w:pPr>
        <w:pStyle w:val="Plattetekst"/>
        <w:spacing w:before="64" w:line="244" w:lineRule="auto"/>
        <w:ind w:right="107"/>
        <w:jc w:val="both"/>
      </w:pPr>
      <w:r>
        <w:rPr>
          <w:w w:val="105"/>
        </w:rPr>
        <w:t>De architect kan altijd wijzigingen aanbrengen en/of aanpassingen doorvoeren indien hij deze nodig acht voor de goede uitvoering van de werken of om technische of esthetische</w:t>
      </w:r>
      <w:r>
        <w:rPr>
          <w:spacing w:val="7"/>
          <w:w w:val="105"/>
        </w:rPr>
        <w:t xml:space="preserve"> </w:t>
      </w:r>
      <w:r>
        <w:rPr>
          <w:w w:val="105"/>
        </w:rPr>
        <w:t>redenen.</w:t>
      </w:r>
    </w:p>
    <w:p w14:paraId="737E3410" w14:textId="77777777" w:rsidR="001418C0" w:rsidRDefault="001418C0" w:rsidP="001418C0">
      <w:pPr>
        <w:pStyle w:val="Plattetekst"/>
        <w:spacing w:before="6" w:line="252" w:lineRule="auto"/>
        <w:ind w:right="103"/>
        <w:jc w:val="both"/>
      </w:pPr>
      <w:r>
        <w:rPr>
          <w:w w:val="105"/>
        </w:rPr>
        <w:t>Evenwel zal steeds de geest van het ontwerp en van het bestek geëerbiedigd worden en zal dit geen enkele minwaarde tot gevolg hebben. Wijzigingen of aanpassingen aangevraagd door de klant kunnen nooit aanleiding geven tot verrekeningen in min. Indien de gevraagde wijzigingen aanleiding geven tot het hertekenen van de vergunde plannen, zullen deze aanpassingen per uur (125 €/uur) verrekend dienen te worden rechtstreeks met de architect aan de voor dit werk geldende tarieven.</w:t>
      </w:r>
    </w:p>
    <w:p w14:paraId="4BA02D3E" w14:textId="77777777" w:rsidR="001418C0" w:rsidRDefault="001418C0" w:rsidP="001418C0">
      <w:pPr>
        <w:pStyle w:val="Plattetekst"/>
        <w:spacing w:before="8"/>
        <w:ind w:left="0"/>
        <w:rPr>
          <w:sz w:val="20"/>
        </w:rPr>
      </w:pPr>
    </w:p>
    <w:p w14:paraId="5AF47EDC" w14:textId="77777777" w:rsidR="001418C0" w:rsidRDefault="001418C0" w:rsidP="001418C0">
      <w:pPr>
        <w:pStyle w:val="Kop2"/>
        <w:numPr>
          <w:ilvl w:val="0"/>
          <w:numId w:val="20"/>
        </w:numPr>
        <w:tabs>
          <w:tab w:val="left" w:pos="656"/>
        </w:tabs>
        <w:rPr>
          <w:u w:val="none"/>
        </w:rPr>
      </w:pPr>
      <w:r>
        <w:rPr>
          <w:u w:val="thick"/>
        </w:rPr>
        <w:t>Plannen en bestekken</w:t>
      </w:r>
    </w:p>
    <w:p w14:paraId="70B3A7DE" w14:textId="77777777" w:rsidR="001418C0" w:rsidRDefault="001418C0" w:rsidP="001418C0">
      <w:pPr>
        <w:pStyle w:val="Plattetekst"/>
        <w:spacing w:before="65" w:line="252" w:lineRule="auto"/>
        <w:ind w:right="102"/>
        <w:jc w:val="both"/>
      </w:pPr>
      <w:r>
        <w:rPr>
          <w:w w:val="105"/>
        </w:rPr>
        <w:t xml:space="preserve">De plannen die berusten bij de opdrachtgever, de verkoper en de notaris, vormen de basis voor het opstellen van de </w:t>
      </w:r>
      <w:proofErr w:type="spellStart"/>
      <w:r>
        <w:rPr>
          <w:w w:val="105"/>
        </w:rPr>
        <w:t>verkoopsovereenkomst</w:t>
      </w:r>
      <w:proofErr w:type="spellEnd"/>
      <w:r>
        <w:rPr>
          <w:w w:val="105"/>
        </w:rPr>
        <w:t>. Afwijkingen van kleine orde (zowel in plus als in min) zullen aanzien worden als toleranties. Deze kunnen niet ingeroepen worden om aanleiding te geven tot vergoedingen.</w:t>
      </w:r>
    </w:p>
    <w:p w14:paraId="373BE9B5" w14:textId="77777777" w:rsidR="001418C0" w:rsidRDefault="001418C0" w:rsidP="001418C0">
      <w:pPr>
        <w:pStyle w:val="Plattetekst"/>
        <w:spacing w:before="3" w:line="252" w:lineRule="auto"/>
        <w:ind w:right="106"/>
        <w:jc w:val="both"/>
      </w:pPr>
      <w:r>
        <w:rPr>
          <w:w w:val="105"/>
        </w:rPr>
        <w:t>Wat de afwerking van de appartementen betreft, worden de aanduidingen op de plannen of in de technische omschrijving genoemde formaten als indicatief beschouwd. Eventuele maten op de plannen dienen dan ook te worden aanzien als ‘circa’ maten.</w:t>
      </w:r>
    </w:p>
    <w:p w14:paraId="10819A8D" w14:textId="77777777" w:rsidR="001418C0" w:rsidRDefault="001418C0" w:rsidP="001418C0">
      <w:pPr>
        <w:pStyle w:val="Plattetekst"/>
        <w:spacing w:before="3" w:line="252" w:lineRule="auto"/>
        <w:ind w:right="104"/>
        <w:jc w:val="both"/>
      </w:pPr>
      <w:r>
        <w:rPr>
          <w:w w:val="105"/>
        </w:rPr>
        <w:t>Uiteraard mogen deze ook niet leiden tot bewijsbare minwaarden. Evenzo kan het bestek kleine wijzigingen ondergaan indien deze nodig zijn voor de goede uitvoering en voor conformiteit met de door de administratieve overheden opgelegde norm.</w:t>
      </w:r>
    </w:p>
    <w:p w14:paraId="5712C5E0" w14:textId="77777777" w:rsidR="001418C0" w:rsidRDefault="001418C0" w:rsidP="001418C0">
      <w:pPr>
        <w:pStyle w:val="Plattetekst"/>
        <w:spacing w:before="3" w:line="252" w:lineRule="auto"/>
        <w:ind w:right="102"/>
        <w:jc w:val="both"/>
      </w:pPr>
      <w:r>
        <w:rPr>
          <w:w w:val="105"/>
        </w:rPr>
        <w:t>De koper dient voor de afwerking een aantal keuzes te maken binnen een bepaald budget (tegels, sanitair, keukens etc.). Indien de koper duurdere materiaalkeuzes maakt, zal het verschil in prijs als optie verrekend worden.</w:t>
      </w:r>
    </w:p>
    <w:p w14:paraId="063DF420" w14:textId="77777777" w:rsidR="001418C0" w:rsidRDefault="001418C0" w:rsidP="001418C0">
      <w:pPr>
        <w:pStyle w:val="Kop3"/>
        <w:spacing w:line="252" w:lineRule="auto"/>
        <w:ind w:right="105"/>
        <w:jc w:val="both"/>
        <w:rPr>
          <w:rFonts w:ascii="Arial"/>
        </w:rPr>
      </w:pPr>
      <w:r>
        <w:rPr>
          <w:rFonts w:ascii="Arial"/>
          <w:w w:val="105"/>
        </w:rPr>
        <w:t>De intekening van meubilair (bedden, kasten, tafels, zetels, stoelen, keukens etc.) is louter illustratief en is niet begrepen in de verkoopovereenkomst tenzij hiervoor anders bepaald.</w:t>
      </w:r>
    </w:p>
    <w:p w14:paraId="11CB299F" w14:textId="77777777" w:rsidR="001418C0" w:rsidRDefault="001418C0" w:rsidP="001418C0">
      <w:pPr>
        <w:pStyle w:val="Plattetekst"/>
        <w:spacing w:before="2"/>
        <w:ind w:left="0"/>
        <w:rPr>
          <w:b/>
          <w:sz w:val="20"/>
        </w:rPr>
      </w:pPr>
    </w:p>
    <w:p w14:paraId="3A0882DE" w14:textId="77777777" w:rsidR="001418C0" w:rsidRDefault="001418C0" w:rsidP="001418C0">
      <w:pPr>
        <w:pStyle w:val="Lijstalinea"/>
        <w:numPr>
          <w:ilvl w:val="0"/>
          <w:numId w:val="20"/>
        </w:numPr>
        <w:tabs>
          <w:tab w:val="left" w:pos="656"/>
        </w:tabs>
        <w:spacing w:before="1"/>
        <w:rPr>
          <w:rFonts w:ascii="Calibri"/>
          <w:b/>
          <w:sz w:val="24"/>
        </w:rPr>
      </w:pPr>
      <w:r>
        <w:rPr>
          <w:rFonts w:ascii="Calibri"/>
          <w:b/>
          <w:sz w:val="24"/>
          <w:u w:val="thick"/>
        </w:rPr>
        <w:t>Zettingen</w:t>
      </w:r>
    </w:p>
    <w:p w14:paraId="73914AC6" w14:textId="77777777" w:rsidR="001418C0" w:rsidRDefault="001418C0" w:rsidP="001418C0">
      <w:pPr>
        <w:pStyle w:val="Plattetekst"/>
        <w:spacing w:before="69" w:line="252" w:lineRule="auto"/>
        <w:ind w:right="106"/>
        <w:jc w:val="both"/>
      </w:pPr>
      <w:r>
        <w:rPr>
          <w:w w:val="105"/>
        </w:rPr>
        <w:t xml:space="preserve">De kleine krimp- en </w:t>
      </w:r>
      <w:proofErr w:type="spellStart"/>
      <w:r>
        <w:rPr>
          <w:w w:val="105"/>
        </w:rPr>
        <w:t>zettingscheurtjes</w:t>
      </w:r>
      <w:proofErr w:type="spellEnd"/>
      <w:r>
        <w:rPr>
          <w:w w:val="105"/>
        </w:rPr>
        <w:t xml:space="preserve"> die veroorzaakt worden door uitdroging van materialen en door normale zettingen van het gebouw kunnen geen aanleiding geven tot achteruitstelling van betaling, voor zover deze gering zijn en derwijze inherent aan de natuur van het gebouw en van de materialen.</w:t>
      </w:r>
    </w:p>
    <w:p w14:paraId="27EE7CC0" w14:textId="77777777" w:rsidR="001418C0" w:rsidRDefault="001418C0" w:rsidP="001418C0">
      <w:pPr>
        <w:pStyle w:val="Plattetekst"/>
        <w:spacing w:before="3" w:line="247" w:lineRule="auto"/>
        <w:ind w:right="106"/>
        <w:jc w:val="both"/>
      </w:pPr>
      <w:r>
        <w:rPr>
          <w:w w:val="105"/>
        </w:rPr>
        <w:t>Om deze reden wordt het afgeraden gedurende de eerste 3 jaar na de oplevering te schilderen of te behangen in de privatieve delen. De aannemer is geenszins verantwoordelijk voor de schade aan deze werken te wijten aan de natuurlijke zetting van het</w:t>
      </w:r>
      <w:r>
        <w:rPr>
          <w:spacing w:val="5"/>
          <w:w w:val="105"/>
        </w:rPr>
        <w:t xml:space="preserve"> </w:t>
      </w:r>
      <w:r>
        <w:rPr>
          <w:w w:val="105"/>
        </w:rPr>
        <w:t>gebouw.</w:t>
      </w:r>
    </w:p>
    <w:p w14:paraId="03349E1B" w14:textId="77777777" w:rsidR="001418C0" w:rsidRDefault="001418C0" w:rsidP="001418C0">
      <w:pPr>
        <w:pStyle w:val="Plattetekst"/>
        <w:spacing w:before="7"/>
        <w:ind w:left="0"/>
        <w:rPr>
          <w:sz w:val="20"/>
        </w:rPr>
      </w:pPr>
    </w:p>
    <w:p w14:paraId="14A228CF" w14:textId="77777777" w:rsidR="001418C0" w:rsidRDefault="001418C0" w:rsidP="001418C0">
      <w:pPr>
        <w:pStyle w:val="Kop2"/>
        <w:numPr>
          <w:ilvl w:val="0"/>
          <w:numId w:val="20"/>
        </w:numPr>
        <w:tabs>
          <w:tab w:val="left" w:pos="656"/>
        </w:tabs>
        <w:spacing w:before="1"/>
        <w:rPr>
          <w:u w:val="none"/>
        </w:rPr>
      </w:pPr>
      <w:r>
        <w:rPr>
          <w:u w:val="thick"/>
        </w:rPr>
        <w:t>Weerverletdagen</w:t>
      </w:r>
    </w:p>
    <w:p w14:paraId="2C044D1E" w14:textId="77777777" w:rsidR="001418C0" w:rsidRDefault="001418C0" w:rsidP="001418C0">
      <w:pPr>
        <w:pStyle w:val="Plattetekst"/>
        <w:spacing w:before="69" w:line="252" w:lineRule="auto"/>
        <w:ind w:right="102"/>
        <w:jc w:val="both"/>
      </w:pPr>
      <w:r>
        <w:rPr>
          <w:w w:val="105"/>
        </w:rPr>
        <w:t>Bij discussie omtrent het aantal weerverletdagen kan de koper de officiële tabellen van het KMI opvragen. Er wordt overeengekomen dat als niet-werkbare werkdagen worden beschouwd:</w:t>
      </w:r>
      <w:r>
        <w:rPr>
          <w:spacing w:val="55"/>
          <w:w w:val="105"/>
        </w:rPr>
        <w:t xml:space="preserve"> </w:t>
      </w:r>
      <w:r>
        <w:rPr>
          <w:w w:val="105"/>
        </w:rPr>
        <w:t>dagen  met minimumtemperaturen onder de 0°C, meer dan 2u regen/etmaal en/of maximum windsnelheden boven 60km/u. De dagen weerverlet worden niet als werkbare werkdagen aangerekend in de uitvoeringstermijn, die bijgevolg verlengd wordt met evenveel dagen als het aantal dagen waarop het werken onmogelijk was ten gevolge van het slechte weer of de gevolgen</w:t>
      </w:r>
      <w:r>
        <w:rPr>
          <w:spacing w:val="4"/>
          <w:w w:val="105"/>
        </w:rPr>
        <w:t xml:space="preserve"> </w:t>
      </w:r>
      <w:r>
        <w:rPr>
          <w:w w:val="105"/>
        </w:rPr>
        <w:t>ervan.</w:t>
      </w:r>
    </w:p>
    <w:p w14:paraId="3C0F400E" w14:textId="77777777" w:rsidR="001418C0" w:rsidRDefault="001418C0" w:rsidP="001418C0">
      <w:pPr>
        <w:pStyle w:val="Plattetekst"/>
        <w:spacing w:before="4"/>
        <w:ind w:left="0"/>
        <w:rPr>
          <w:sz w:val="20"/>
        </w:rPr>
      </w:pPr>
    </w:p>
    <w:p w14:paraId="30192FDB" w14:textId="77777777" w:rsidR="001418C0" w:rsidRDefault="001418C0" w:rsidP="001418C0">
      <w:pPr>
        <w:pStyle w:val="Kop2"/>
        <w:numPr>
          <w:ilvl w:val="0"/>
          <w:numId w:val="20"/>
        </w:numPr>
        <w:tabs>
          <w:tab w:val="left" w:pos="656"/>
        </w:tabs>
        <w:rPr>
          <w:u w:val="none"/>
        </w:rPr>
      </w:pPr>
      <w:r>
        <w:rPr>
          <w:u w:val="thick"/>
        </w:rPr>
        <w:t>Opkuis en voorlopige</w:t>
      </w:r>
      <w:r>
        <w:rPr>
          <w:spacing w:val="-1"/>
          <w:u w:val="thick"/>
        </w:rPr>
        <w:t xml:space="preserve"> </w:t>
      </w:r>
      <w:r>
        <w:rPr>
          <w:u w:val="thick"/>
        </w:rPr>
        <w:t>oplevering</w:t>
      </w:r>
    </w:p>
    <w:p w14:paraId="514DA512" w14:textId="77777777" w:rsidR="001418C0" w:rsidRDefault="001418C0" w:rsidP="001418C0">
      <w:pPr>
        <w:pStyle w:val="Plattetekst"/>
        <w:spacing w:before="69" w:line="252" w:lineRule="auto"/>
        <w:ind w:right="104"/>
        <w:jc w:val="both"/>
      </w:pPr>
      <w:r>
        <w:rPr>
          <w:w w:val="105"/>
        </w:rPr>
        <w:t>Minimum 2 weken voor de oplevering worden de kopers schriftelijk op de hoogte gesteld van de definitieve datum en tijdstip van de oplevering. De appartementen en woningen worden “bezemschoon” opgeleverd, met uitzondering van het sanitair, de tegelwerken, en de beglazing die “schoon” opgeleverd worden.</w:t>
      </w:r>
    </w:p>
    <w:p w14:paraId="2AC28C71" w14:textId="77777777" w:rsidR="001418C0" w:rsidRDefault="001418C0" w:rsidP="001418C0">
      <w:pPr>
        <w:pStyle w:val="Plattetekst"/>
        <w:spacing w:before="3" w:line="244" w:lineRule="auto"/>
        <w:ind w:right="109"/>
        <w:jc w:val="both"/>
      </w:pPr>
      <w:r>
        <w:rPr>
          <w:w w:val="105"/>
        </w:rPr>
        <w:t>Het energieverbruik ten behoeve van het beproeven van de installaties bij sleuteloverhandiging is ten laste van de kopers.</w:t>
      </w:r>
    </w:p>
    <w:p w14:paraId="049289EB" w14:textId="77777777" w:rsidR="001418C0" w:rsidRDefault="001418C0" w:rsidP="001418C0">
      <w:pPr>
        <w:pStyle w:val="Plattetekst"/>
        <w:spacing w:before="6" w:line="252" w:lineRule="auto"/>
        <w:ind w:right="103"/>
        <w:jc w:val="both"/>
      </w:pPr>
      <w:r>
        <w:rPr>
          <w:w w:val="105"/>
        </w:rPr>
        <w:t xml:space="preserve">Vóór de overhandiging der sleutels zal de koper het saldo van de facturen betaald hebben. </w:t>
      </w:r>
      <w:proofErr w:type="spellStart"/>
      <w:r>
        <w:rPr>
          <w:w w:val="105"/>
        </w:rPr>
        <w:t>Zoniet</w:t>
      </w:r>
      <w:proofErr w:type="spellEnd"/>
      <w:r>
        <w:rPr>
          <w:w w:val="105"/>
        </w:rPr>
        <w:t xml:space="preserve"> kan hij het appartement niet betrekken. Bij het overhandigen wordt door de leidende architect een proces-verbaal opgemaakt van voorlopige aanvaarding. De tienjarige aansprakelijkheid neemt een aanvang op datum van de voorlopige oplevering.</w:t>
      </w:r>
    </w:p>
    <w:p w14:paraId="04C1BF10" w14:textId="77777777" w:rsidR="001418C0" w:rsidRDefault="001418C0" w:rsidP="001418C0">
      <w:pPr>
        <w:pStyle w:val="Plattetekst"/>
        <w:spacing w:before="4" w:line="252" w:lineRule="auto"/>
      </w:pPr>
      <w:r>
        <w:rPr>
          <w:w w:val="105"/>
        </w:rPr>
        <w:t>Eén jaar na datum van de voorlopige aanvaarding, wordt het gebouw beschouwd als definitief opgeleverd. De eigenaar dient de bouwheer minstens één maand voor de datum van de definitieve oplevering per aangetekend schrijven te verwittigen indien het gebouw nog gebreken vertoont die de definitieve oplevering in de weg staan. Indien dit niet gebeurt, aanvaardt de eigenaar de definitieve oplevering.</w:t>
      </w:r>
    </w:p>
    <w:p w14:paraId="17CB6F41" w14:textId="77777777" w:rsidR="001418C0" w:rsidRDefault="001418C0" w:rsidP="001418C0">
      <w:pPr>
        <w:widowControl/>
        <w:autoSpaceDE/>
        <w:autoSpaceDN/>
        <w:spacing w:line="252" w:lineRule="auto"/>
        <w:sectPr w:rsidR="001418C0">
          <w:type w:val="continuous"/>
          <w:pgSz w:w="11910" w:h="16840"/>
          <w:pgMar w:top="980" w:right="800" w:bottom="940" w:left="960" w:header="708" w:footer="708" w:gutter="0"/>
          <w:cols w:space="708"/>
        </w:sectPr>
      </w:pPr>
    </w:p>
    <w:p w14:paraId="7277CB0E" w14:textId="77777777" w:rsidR="001418C0" w:rsidRDefault="001418C0" w:rsidP="001418C0">
      <w:pPr>
        <w:pStyle w:val="Kop2"/>
        <w:numPr>
          <w:ilvl w:val="0"/>
          <w:numId w:val="20"/>
        </w:numPr>
        <w:tabs>
          <w:tab w:val="left" w:pos="656"/>
        </w:tabs>
        <w:spacing w:before="90"/>
        <w:rPr>
          <w:u w:val="none"/>
        </w:rPr>
      </w:pPr>
      <w:proofErr w:type="spellStart"/>
      <w:r>
        <w:rPr>
          <w:u w:val="thick"/>
        </w:rPr>
        <w:lastRenderedPageBreak/>
        <w:t>Verkoopsovereenkomst</w:t>
      </w:r>
      <w:proofErr w:type="spellEnd"/>
    </w:p>
    <w:p w14:paraId="78B5CBFF" w14:textId="77777777" w:rsidR="001418C0" w:rsidRDefault="001418C0" w:rsidP="001418C0">
      <w:pPr>
        <w:pStyle w:val="Plattetekst"/>
        <w:spacing w:before="69" w:line="252" w:lineRule="auto"/>
        <w:ind w:right="104"/>
        <w:jc w:val="both"/>
      </w:pPr>
      <w:r>
        <w:rPr>
          <w:w w:val="105"/>
        </w:rPr>
        <w:t xml:space="preserve">De </w:t>
      </w:r>
      <w:proofErr w:type="spellStart"/>
      <w:r>
        <w:rPr>
          <w:w w:val="105"/>
        </w:rPr>
        <w:t>verkoopsovereenkomst</w:t>
      </w:r>
      <w:proofErr w:type="spellEnd"/>
      <w:r>
        <w:rPr>
          <w:w w:val="105"/>
        </w:rPr>
        <w:t xml:space="preserve">, onderhavig lastenboek en de plannen vullen elkaar aan. Mochten er zich tegenstrijdigheden voordoen dan gelden de documenten in de volgorde zoals hierboven vermeld. Werken die niet expliciet vermeld staan in voorgaande beschrijving zijn niet in de </w:t>
      </w:r>
      <w:proofErr w:type="spellStart"/>
      <w:r>
        <w:rPr>
          <w:w w:val="105"/>
        </w:rPr>
        <w:t>verkoopssom</w:t>
      </w:r>
      <w:proofErr w:type="spellEnd"/>
      <w:r>
        <w:rPr>
          <w:w w:val="105"/>
        </w:rPr>
        <w:t xml:space="preserve"> inbegrepen.</w:t>
      </w:r>
    </w:p>
    <w:p w14:paraId="715FF5D6" w14:textId="77777777" w:rsidR="001418C0" w:rsidRDefault="001418C0" w:rsidP="001418C0">
      <w:pPr>
        <w:pStyle w:val="Plattetekst"/>
        <w:tabs>
          <w:tab w:val="right" w:leader="dot" w:pos="5852"/>
        </w:tabs>
        <w:spacing w:before="459"/>
      </w:pPr>
      <w:r>
        <w:rPr>
          <w:w w:val="105"/>
        </w:rPr>
        <w:t>Opgemaakt te Liedekerke</w:t>
      </w:r>
      <w:r>
        <w:rPr>
          <w:spacing w:val="1"/>
          <w:w w:val="105"/>
        </w:rPr>
        <w:t xml:space="preserve"> </w:t>
      </w:r>
      <w:r>
        <w:rPr>
          <w:w w:val="105"/>
        </w:rPr>
        <w:t>op</w:t>
      </w:r>
      <w:r>
        <w:rPr>
          <w:w w:val="105"/>
        </w:rPr>
        <w:tab/>
        <w:t>2019</w:t>
      </w:r>
    </w:p>
    <w:p w14:paraId="09670ADB" w14:textId="77777777" w:rsidR="001418C0" w:rsidRDefault="001418C0" w:rsidP="001418C0">
      <w:pPr>
        <w:pStyle w:val="Plattetekst"/>
        <w:spacing w:before="242"/>
      </w:pPr>
      <w:r>
        <w:rPr>
          <w:w w:val="105"/>
        </w:rPr>
        <w:t>Gelezen en goedgekeurd:</w:t>
      </w:r>
    </w:p>
    <w:p w14:paraId="51182DA1" w14:textId="77777777" w:rsidR="001418C0" w:rsidRDefault="001418C0" w:rsidP="001418C0">
      <w:pPr>
        <w:pStyle w:val="Plattetekst"/>
        <w:ind w:left="0"/>
        <w:rPr>
          <w:sz w:val="22"/>
        </w:rPr>
      </w:pPr>
    </w:p>
    <w:p w14:paraId="279B4A90" w14:textId="77777777" w:rsidR="001418C0" w:rsidRDefault="001418C0" w:rsidP="001418C0">
      <w:pPr>
        <w:pStyle w:val="Plattetekst"/>
        <w:ind w:left="0"/>
        <w:rPr>
          <w:sz w:val="22"/>
        </w:rPr>
      </w:pPr>
    </w:p>
    <w:p w14:paraId="0B883E52" w14:textId="77777777" w:rsidR="001418C0" w:rsidRDefault="001418C0" w:rsidP="001418C0">
      <w:pPr>
        <w:pStyle w:val="Plattetekst"/>
        <w:ind w:left="0"/>
        <w:rPr>
          <w:sz w:val="22"/>
        </w:rPr>
      </w:pPr>
    </w:p>
    <w:p w14:paraId="04CB98A0" w14:textId="77777777" w:rsidR="001418C0" w:rsidRDefault="001418C0" w:rsidP="001418C0">
      <w:pPr>
        <w:pStyle w:val="Plattetekst"/>
        <w:ind w:left="0"/>
        <w:rPr>
          <w:sz w:val="22"/>
        </w:rPr>
      </w:pPr>
    </w:p>
    <w:p w14:paraId="11AAD485" w14:textId="77777777" w:rsidR="001418C0" w:rsidRDefault="001418C0" w:rsidP="001418C0">
      <w:pPr>
        <w:pStyle w:val="Plattetekst"/>
        <w:ind w:left="0"/>
        <w:rPr>
          <w:sz w:val="22"/>
        </w:rPr>
      </w:pPr>
    </w:p>
    <w:p w14:paraId="61A7B41A" w14:textId="77777777" w:rsidR="001418C0" w:rsidRDefault="001418C0" w:rsidP="001418C0">
      <w:pPr>
        <w:pStyle w:val="Plattetekst"/>
        <w:ind w:left="0"/>
        <w:rPr>
          <w:sz w:val="22"/>
        </w:rPr>
      </w:pPr>
    </w:p>
    <w:p w14:paraId="79B535B7" w14:textId="77777777" w:rsidR="001418C0" w:rsidRDefault="001418C0" w:rsidP="001418C0">
      <w:pPr>
        <w:pStyle w:val="Plattetekst"/>
        <w:spacing w:before="4"/>
        <w:ind w:left="0"/>
        <w:rPr>
          <w:sz w:val="29"/>
        </w:rPr>
      </w:pPr>
    </w:p>
    <w:p w14:paraId="37DA9961" w14:textId="77777777" w:rsidR="001418C0" w:rsidRDefault="001418C0" w:rsidP="001418C0">
      <w:pPr>
        <w:pStyle w:val="Plattetekst"/>
        <w:tabs>
          <w:tab w:val="left" w:pos="5073"/>
        </w:tabs>
      </w:pPr>
      <w:r>
        <w:rPr>
          <w:w w:val="105"/>
        </w:rPr>
        <w:t>FIJAK</w:t>
      </w:r>
      <w:r>
        <w:rPr>
          <w:spacing w:val="-2"/>
          <w:w w:val="105"/>
        </w:rPr>
        <w:t xml:space="preserve"> </w:t>
      </w:r>
      <w:proofErr w:type="spellStart"/>
      <w:r>
        <w:rPr>
          <w:w w:val="105"/>
        </w:rPr>
        <w:t>Promotions</w:t>
      </w:r>
      <w:proofErr w:type="spellEnd"/>
      <w:r>
        <w:rPr>
          <w:spacing w:val="-1"/>
          <w:w w:val="105"/>
        </w:rPr>
        <w:t xml:space="preserve"> </w:t>
      </w:r>
      <w:r>
        <w:rPr>
          <w:w w:val="105"/>
        </w:rPr>
        <w:t>bvba</w:t>
      </w:r>
      <w:r>
        <w:rPr>
          <w:w w:val="105"/>
        </w:rPr>
        <w:tab/>
        <w:t>De</w:t>
      </w:r>
      <w:r>
        <w:rPr>
          <w:spacing w:val="1"/>
          <w:w w:val="105"/>
        </w:rPr>
        <w:t xml:space="preserve"> </w:t>
      </w:r>
      <w:r>
        <w:rPr>
          <w:w w:val="105"/>
        </w:rPr>
        <w:t>koper</w:t>
      </w:r>
    </w:p>
    <w:p w14:paraId="583AE74B" w14:textId="77777777" w:rsidR="001418C0" w:rsidRDefault="001418C0">
      <w:pPr>
        <w:rPr>
          <w:rFonts w:ascii="Times New Roman"/>
          <w:sz w:val="21"/>
          <w:szCs w:val="19"/>
        </w:rPr>
      </w:pPr>
    </w:p>
    <w:p w14:paraId="66C805E8" w14:textId="77777777" w:rsidR="001418C0" w:rsidRDefault="001418C0">
      <w:pPr>
        <w:rPr>
          <w:rFonts w:ascii="Times New Roman"/>
          <w:sz w:val="21"/>
          <w:szCs w:val="19"/>
        </w:rPr>
      </w:pPr>
    </w:p>
    <w:sectPr w:rsidR="001418C0" w:rsidSect="001418C0">
      <w:type w:val="continuous"/>
      <w:pgSz w:w="11900" w:h="16840"/>
      <w:pgMar w:top="980" w:right="780" w:bottom="940" w:left="960" w:header="713" w:footer="74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2033C" w14:textId="77777777" w:rsidR="003C456A" w:rsidRDefault="003C456A">
      <w:r>
        <w:separator/>
      </w:r>
    </w:p>
  </w:endnote>
  <w:endnote w:type="continuationSeparator" w:id="0">
    <w:p w14:paraId="00532E0E" w14:textId="77777777" w:rsidR="003C456A" w:rsidRDefault="003C4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Iskoola Pota">
    <w:altName w:val="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3183038"/>
      <w:docPartObj>
        <w:docPartGallery w:val="Page Numbers (Bottom of Page)"/>
        <w:docPartUnique/>
      </w:docPartObj>
    </w:sdtPr>
    <w:sdtEndPr/>
    <w:sdtContent>
      <w:p w14:paraId="1E88F2FB" w14:textId="77777777" w:rsidR="001418C0" w:rsidRDefault="001418C0">
        <w:pPr>
          <w:pStyle w:val="Voettekst"/>
          <w:jc w:val="right"/>
        </w:pPr>
      </w:p>
      <w:p w14:paraId="06DE5483" w14:textId="77777777" w:rsidR="001418C0" w:rsidRDefault="001418C0" w:rsidP="001418C0">
        <w:pPr>
          <w:pStyle w:val="Voettekst"/>
          <w:jc w:val="right"/>
        </w:pPr>
        <w:r w:rsidRPr="001418C0">
          <w:rPr>
            <w:sz w:val="18"/>
            <w:szCs w:val="18"/>
          </w:rPr>
          <w:fldChar w:fldCharType="begin"/>
        </w:r>
        <w:r w:rsidRPr="001418C0">
          <w:rPr>
            <w:sz w:val="18"/>
            <w:szCs w:val="18"/>
          </w:rPr>
          <w:instrText>PAGE   \* MERGEFORMAT</w:instrText>
        </w:r>
        <w:r w:rsidRPr="001418C0">
          <w:rPr>
            <w:sz w:val="18"/>
            <w:szCs w:val="18"/>
          </w:rPr>
          <w:fldChar w:fldCharType="separate"/>
        </w:r>
        <w:r w:rsidRPr="001418C0">
          <w:rPr>
            <w:sz w:val="18"/>
            <w:szCs w:val="18"/>
          </w:rPr>
          <w:t>2</w:t>
        </w:r>
        <w:r w:rsidRPr="001418C0">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42F82" w14:textId="77777777" w:rsidR="003C456A" w:rsidRDefault="003C456A">
      <w:r>
        <w:separator/>
      </w:r>
    </w:p>
  </w:footnote>
  <w:footnote w:type="continuationSeparator" w:id="0">
    <w:p w14:paraId="1CD629EF" w14:textId="77777777" w:rsidR="003C456A" w:rsidRDefault="003C4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E8DD5" w14:textId="77777777" w:rsidR="001418C0" w:rsidRDefault="001418C0">
    <w:pPr>
      <w:pStyle w:val="Koptekst"/>
    </w:pPr>
    <w:r>
      <w:rPr>
        <w:noProof/>
      </w:rPr>
      <mc:AlternateContent>
        <mc:Choice Requires="wps">
          <w:drawing>
            <wp:anchor distT="0" distB="0" distL="114300" distR="114300" simplePos="0" relativeHeight="251658240" behindDoc="1" locked="0" layoutInCell="1" allowOverlap="1" wp14:anchorId="4D378577" wp14:editId="06E38FAF">
              <wp:simplePos x="0" y="0"/>
              <wp:positionH relativeFrom="page">
                <wp:posOffset>671195</wp:posOffset>
              </wp:positionH>
              <wp:positionV relativeFrom="page">
                <wp:posOffset>440055</wp:posOffset>
              </wp:positionV>
              <wp:extent cx="939800" cy="172085"/>
              <wp:effectExtent l="4445" t="1905" r="0" b="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88537" w14:textId="77777777" w:rsidR="001418C0" w:rsidRDefault="001418C0" w:rsidP="001418C0">
                          <w:pPr>
                            <w:pStyle w:val="Plattetekst"/>
                            <w:spacing w:before="26"/>
                            <w:ind w:left="20"/>
                            <w:rPr>
                              <w:rFonts w:ascii="Cambria"/>
                            </w:rPr>
                          </w:pPr>
                          <w:r>
                            <w:rPr>
                              <w:rFonts w:ascii="Cambria"/>
                              <w:w w:val="105"/>
                            </w:rPr>
                            <w:t>Villa Santa Maria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78577" id="_x0000_t202" coordsize="21600,21600" o:spt="202" path="m,l,21600r21600,l21600,xe">
              <v:stroke joinstyle="miter"/>
              <v:path gradientshapeok="t" o:connecttype="rect"/>
            </v:shapetype>
            <v:shape id="Tekstvak 9" o:spid="_x0000_s1026" type="#_x0000_t202" style="position:absolute;margin-left:52.85pt;margin-top:34.65pt;width:74pt;height:1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" filled="f" stroked="f">
              <v:textbox inset="0,0,0,0">
                <w:txbxContent>
                  <w:p w:rsidR="001418C0" w:rsidRDefault="001418C0" w:rsidP="001418C0">
                    <w:pPr>
                      <w:pStyle w:val="Plattetekst"/>
                      <w:spacing w:before="26"/>
                      <w:ind w:left="20"/>
                      <w:rPr>
                        <w:rFonts w:ascii="Cambria"/>
                      </w:rPr>
                    </w:pPr>
                    <w:r>
                      <w:rPr>
                        <w:rFonts w:ascii="Cambria"/>
                        <w:w w:val="105"/>
                      </w:rPr>
                      <w:t>Villa Santa Maria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358D8"/>
    <w:multiLevelType w:val="hybridMultilevel"/>
    <w:tmpl w:val="22D6F480"/>
    <w:lvl w:ilvl="0" w:tplc="873A50D4">
      <w:start w:val="1"/>
      <w:numFmt w:val="decimal"/>
      <w:lvlText w:val="%1)"/>
      <w:lvlJc w:val="left"/>
      <w:pPr>
        <w:ind w:left="655" w:hanging="251"/>
      </w:pPr>
      <w:rPr>
        <w:rFonts w:ascii="Calibri" w:eastAsia="Calibri" w:hAnsi="Calibri" w:cs="Calibri" w:hint="default"/>
        <w:b/>
        <w:bCs/>
        <w:w w:val="100"/>
        <w:sz w:val="24"/>
        <w:szCs w:val="24"/>
        <w:lang w:val="nl-NL" w:eastAsia="nl-NL" w:bidi="nl-NL"/>
      </w:rPr>
    </w:lvl>
    <w:lvl w:ilvl="1" w:tplc="3F0E4812">
      <w:numFmt w:val="bullet"/>
      <w:lvlText w:val="•"/>
      <w:lvlJc w:val="left"/>
      <w:pPr>
        <w:ind w:left="1608" w:hanging="251"/>
      </w:pPr>
      <w:rPr>
        <w:lang w:val="nl-NL" w:eastAsia="nl-NL" w:bidi="nl-NL"/>
      </w:rPr>
    </w:lvl>
    <w:lvl w:ilvl="2" w:tplc="29DC28B4">
      <w:numFmt w:val="bullet"/>
      <w:lvlText w:val="•"/>
      <w:lvlJc w:val="left"/>
      <w:pPr>
        <w:ind w:left="2557" w:hanging="251"/>
      </w:pPr>
      <w:rPr>
        <w:lang w:val="nl-NL" w:eastAsia="nl-NL" w:bidi="nl-NL"/>
      </w:rPr>
    </w:lvl>
    <w:lvl w:ilvl="3" w:tplc="033A3968">
      <w:numFmt w:val="bullet"/>
      <w:lvlText w:val="•"/>
      <w:lvlJc w:val="left"/>
      <w:pPr>
        <w:ind w:left="3505" w:hanging="251"/>
      </w:pPr>
      <w:rPr>
        <w:lang w:val="nl-NL" w:eastAsia="nl-NL" w:bidi="nl-NL"/>
      </w:rPr>
    </w:lvl>
    <w:lvl w:ilvl="4" w:tplc="AF6C5D8E">
      <w:numFmt w:val="bullet"/>
      <w:lvlText w:val="•"/>
      <w:lvlJc w:val="left"/>
      <w:pPr>
        <w:ind w:left="4454" w:hanging="251"/>
      </w:pPr>
      <w:rPr>
        <w:lang w:val="nl-NL" w:eastAsia="nl-NL" w:bidi="nl-NL"/>
      </w:rPr>
    </w:lvl>
    <w:lvl w:ilvl="5" w:tplc="6D2CB8BC">
      <w:numFmt w:val="bullet"/>
      <w:lvlText w:val="•"/>
      <w:lvlJc w:val="left"/>
      <w:pPr>
        <w:ind w:left="5402" w:hanging="251"/>
      </w:pPr>
      <w:rPr>
        <w:lang w:val="nl-NL" w:eastAsia="nl-NL" w:bidi="nl-NL"/>
      </w:rPr>
    </w:lvl>
    <w:lvl w:ilvl="6" w:tplc="B8D4510E">
      <w:numFmt w:val="bullet"/>
      <w:lvlText w:val="•"/>
      <w:lvlJc w:val="left"/>
      <w:pPr>
        <w:ind w:left="6351" w:hanging="251"/>
      </w:pPr>
      <w:rPr>
        <w:lang w:val="nl-NL" w:eastAsia="nl-NL" w:bidi="nl-NL"/>
      </w:rPr>
    </w:lvl>
    <w:lvl w:ilvl="7" w:tplc="FF20F63C">
      <w:numFmt w:val="bullet"/>
      <w:lvlText w:val="•"/>
      <w:lvlJc w:val="left"/>
      <w:pPr>
        <w:ind w:left="7299" w:hanging="251"/>
      </w:pPr>
      <w:rPr>
        <w:lang w:val="nl-NL" w:eastAsia="nl-NL" w:bidi="nl-NL"/>
      </w:rPr>
    </w:lvl>
    <w:lvl w:ilvl="8" w:tplc="E478617C">
      <w:numFmt w:val="bullet"/>
      <w:lvlText w:val="•"/>
      <w:lvlJc w:val="left"/>
      <w:pPr>
        <w:ind w:left="8248" w:hanging="251"/>
      </w:pPr>
      <w:rPr>
        <w:lang w:val="nl-NL" w:eastAsia="nl-NL" w:bidi="nl-NL"/>
      </w:rPr>
    </w:lvl>
  </w:abstractNum>
  <w:abstractNum w:abstractNumId="1" w15:restartNumberingAfterBreak="0">
    <w:nsid w:val="0B48767F"/>
    <w:multiLevelType w:val="hybridMultilevel"/>
    <w:tmpl w:val="681EC0CE"/>
    <w:lvl w:ilvl="0" w:tplc="490A7B00">
      <w:numFmt w:val="bullet"/>
      <w:lvlText w:val="-"/>
      <w:lvlJc w:val="left"/>
      <w:pPr>
        <w:ind w:left="837" w:hanging="360"/>
      </w:pPr>
      <w:rPr>
        <w:rFonts w:ascii="Arial" w:eastAsia="Arial" w:hAnsi="Arial" w:cs="Arial" w:hint="default"/>
        <w:w w:val="103"/>
        <w:sz w:val="19"/>
        <w:szCs w:val="19"/>
        <w:lang w:val="nl-NL" w:eastAsia="nl-NL" w:bidi="nl-NL"/>
      </w:rPr>
    </w:lvl>
    <w:lvl w:ilvl="1" w:tplc="0D70C4AC">
      <w:numFmt w:val="bullet"/>
      <w:lvlText w:val="•"/>
      <w:lvlJc w:val="left"/>
      <w:pPr>
        <w:ind w:left="1770" w:hanging="360"/>
      </w:pPr>
      <w:rPr>
        <w:lang w:val="nl-NL" w:eastAsia="nl-NL" w:bidi="nl-NL"/>
      </w:rPr>
    </w:lvl>
    <w:lvl w:ilvl="2" w:tplc="87984108">
      <w:numFmt w:val="bullet"/>
      <w:lvlText w:val="•"/>
      <w:lvlJc w:val="left"/>
      <w:pPr>
        <w:ind w:left="2701" w:hanging="360"/>
      </w:pPr>
      <w:rPr>
        <w:lang w:val="nl-NL" w:eastAsia="nl-NL" w:bidi="nl-NL"/>
      </w:rPr>
    </w:lvl>
    <w:lvl w:ilvl="3" w:tplc="438CE632">
      <w:numFmt w:val="bullet"/>
      <w:lvlText w:val="•"/>
      <w:lvlJc w:val="left"/>
      <w:pPr>
        <w:ind w:left="3631" w:hanging="360"/>
      </w:pPr>
      <w:rPr>
        <w:lang w:val="nl-NL" w:eastAsia="nl-NL" w:bidi="nl-NL"/>
      </w:rPr>
    </w:lvl>
    <w:lvl w:ilvl="4" w:tplc="B1B85B00">
      <w:numFmt w:val="bullet"/>
      <w:lvlText w:val="•"/>
      <w:lvlJc w:val="left"/>
      <w:pPr>
        <w:ind w:left="4562" w:hanging="360"/>
      </w:pPr>
      <w:rPr>
        <w:lang w:val="nl-NL" w:eastAsia="nl-NL" w:bidi="nl-NL"/>
      </w:rPr>
    </w:lvl>
    <w:lvl w:ilvl="5" w:tplc="62A619EE">
      <w:numFmt w:val="bullet"/>
      <w:lvlText w:val="•"/>
      <w:lvlJc w:val="left"/>
      <w:pPr>
        <w:ind w:left="5492" w:hanging="360"/>
      </w:pPr>
      <w:rPr>
        <w:lang w:val="nl-NL" w:eastAsia="nl-NL" w:bidi="nl-NL"/>
      </w:rPr>
    </w:lvl>
    <w:lvl w:ilvl="6" w:tplc="27682E56">
      <w:numFmt w:val="bullet"/>
      <w:lvlText w:val="•"/>
      <w:lvlJc w:val="left"/>
      <w:pPr>
        <w:ind w:left="6423" w:hanging="360"/>
      </w:pPr>
      <w:rPr>
        <w:lang w:val="nl-NL" w:eastAsia="nl-NL" w:bidi="nl-NL"/>
      </w:rPr>
    </w:lvl>
    <w:lvl w:ilvl="7" w:tplc="ED465884">
      <w:numFmt w:val="bullet"/>
      <w:lvlText w:val="•"/>
      <w:lvlJc w:val="left"/>
      <w:pPr>
        <w:ind w:left="7353" w:hanging="360"/>
      </w:pPr>
      <w:rPr>
        <w:lang w:val="nl-NL" w:eastAsia="nl-NL" w:bidi="nl-NL"/>
      </w:rPr>
    </w:lvl>
    <w:lvl w:ilvl="8" w:tplc="337C7FF4">
      <w:numFmt w:val="bullet"/>
      <w:lvlText w:val="•"/>
      <w:lvlJc w:val="left"/>
      <w:pPr>
        <w:ind w:left="8284" w:hanging="360"/>
      </w:pPr>
      <w:rPr>
        <w:lang w:val="nl-NL" w:eastAsia="nl-NL" w:bidi="nl-NL"/>
      </w:rPr>
    </w:lvl>
  </w:abstractNum>
  <w:abstractNum w:abstractNumId="2" w15:restartNumberingAfterBreak="0">
    <w:nsid w:val="148912DF"/>
    <w:multiLevelType w:val="hybridMultilevel"/>
    <w:tmpl w:val="4C48DB2E"/>
    <w:lvl w:ilvl="0" w:tplc="2FD2E286">
      <w:numFmt w:val="bullet"/>
      <w:lvlText w:val=""/>
      <w:lvlJc w:val="left"/>
      <w:pPr>
        <w:ind w:left="837" w:hanging="360"/>
      </w:pPr>
      <w:rPr>
        <w:rFonts w:ascii="Symbol" w:eastAsia="Symbol" w:hAnsi="Symbol" w:cs="Symbol" w:hint="default"/>
        <w:w w:val="103"/>
        <w:sz w:val="19"/>
        <w:szCs w:val="19"/>
        <w:lang w:val="nl-NL" w:eastAsia="nl-NL" w:bidi="nl-NL"/>
      </w:rPr>
    </w:lvl>
    <w:lvl w:ilvl="1" w:tplc="D77EAC8E">
      <w:numFmt w:val="bullet"/>
      <w:lvlText w:val="•"/>
      <w:lvlJc w:val="left"/>
      <w:pPr>
        <w:ind w:left="1772" w:hanging="360"/>
      </w:pPr>
      <w:rPr>
        <w:rFonts w:hint="default"/>
        <w:lang w:val="nl-NL" w:eastAsia="nl-NL" w:bidi="nl-NL"/>
      </w:rPr>
    </w:lvl>
    <w:lvl w:ilvl="2" w:tplc="56A8F8F0">
      <w:numFmt w:val="bullet"/>
      <w:lvlText w:val="•"/>
      <w:lvlJc w:val="left"/>
      <w:pPr>
        <w:ind w:left="2704" w:hanging="360"/>
      </w:pPr>
      <w:rPr>
        <w:rFonts w:hint="default"/>
        <w:lang w:val="nl-NL" w:eastAsia="nl-NL" w:bidi="nl-NL"/>
      </w:rPr>
    </w:lvl>
    <w:lvl w:ilvl="3" w:tplc="CEDC5EAE">
      <w:numFmt w:val="bullet"/>
      <w:lvlText w:val="•"/>
      <w:lvlJc w:val="left"/>
      <w:pPr>
        <w:ind w:left="3636" w:hanging="360"/>
      </w:pPr>
      <w:rPr>
        <w:rFonts w:hint="default"/>
        <w:lang w:val="nl-NL" w:eastAsia="nl-NL" w:bidi="nl-NL"/>
      </w:rPr>
    </w:lvl>
    <w:lvl w:ilvl="4" w:tplc="AA8C6C38">
      <w:numFmt w:val="bullet"/>
      <w:lvlText w:val="•"/>
      <w:lvlJc w:val="left"/>
      <w:pPr>
        <w:ind w:left="4568" w:hanging="360"/>
      </w:pPr>
      <w:rPr>
        <w:rFonts w:hint="default"/>
        <w:lang w:val="nl-NL" w:eastAsia="nl-NL" w:bidi="nl-NL"/>
      </w:rPr>
    </w:lvl>
    <w:lvl w:ilvl="5" w:tplc="110678FA">
      <w:numFmt w:val="bullet"/>
      <w:lvlText w:val="•"/>
      <w:lvlJc w:val="left"/>
      <w:pPr>
        <w:ind w:left="5500" w:hanging="360"/>
      </w:pPr>
      <w:rPr>
        <w:rFonts w:hint="default"/>
        <w:lang w:val="nl-NL" w:eastAsia="nl-NL" w:bidi="nl-NL"/>
      </w:rPr>
    </w:lvl>
    <w:lvl w:ilvl="6" w:tplc="9D4CD65E">
      <w:numFmt w:val="bullet"/>
      <w:lvlText w:val="•"/>
      <w:lvlJc w:val="left"/>
      <w:pPr>
        <w:ind w:left="6432" w:hanging="360"/>
      </w:pPr>
      <w:rPr>
        <w:rFonts w:hint="default"/>
        <w:lang w:val="nl-NL" w:eastAsia="nl-NL" w:bidi="nl-NL"/>
      </w:rPr>
    </w:lvl>
    <w:lvl w:ilvl="7" w:tplc="4CBE8B42">
      <w:numFmt w:val="bullet"/>
      <w:lvlText w:val="•"/>
      <w:lvlJc w:val="left"/>
      <w:pPr>
        <w:ind w:left="7364" w:hanging="360"/>
      </w:pPr>
      <w:rPr>
        <w:rFonts w:hint="default"/>
        <w:lang w:val="nl-NL" w:eastAsia="nl-NL" w:bidi="nl-NL"/>
      </w:rPr>
    </w:lvl>
    <w:lvl w:ilvl="8" w:tplc="DA404852">
      <w:numFmt w:val="bullet"/>
      <w:lvlText w:val="•"/>
      <w:lvlJc w:val="left"/>
      <w:pPr>
        <w:ind w:left="8296" w:hanging="360"/>
      </w:pPr>
      <w:rPr>
        <w:rFonts w:hint="default"/>
        <w:lang w:val="nl-NL" w:eastAsia="nl-NL" w:bidi="nl-NL"/>
      </w:rPr>
    </w:lvl>
  </w:abstractNum>
  <w:abstractNum w:abstractNumId="3" w15:restartNumberingAfterBreak="0">
    <w:nsid w:val="16462C0D"/>
    <w:multiLevelType w:val="hybridMultilevel"/>
    <w:tmpl w:val="4C70CBA4"/>
    <w:lvl w:ilvl="0" w:tplc="0A687166">
      <w:numFmt w:val="bullet"/>
      <w:lvlText w:val=""/>
      <w:lvlJc w:val="left"/>
      <w:pPr>
        <w:ind w:left="837" w:hanging="360"/>
      </w:pPr>
      <w:rPr>
        <w:rFonts w:ascii="Symbol" w:eastAsia="Symbol" w:hAnsi="Symbol" w:cs="Symbol" w:hint="default"/>
        <w:w w:val="103"/>
        <w:sz w:val="19"/>
        <w:szCs w:val="19"/>
        <w:lang w:val="nl-NL" w:eastAsia="nl-NL" w:bidi="nl-NL"/>
      </w:rPr>
    </w:lvl>
    <w:lvl w:ilvl="1" w:tplc="D95E6870">
      <w:numFmt w:val="bullet"/>
      <w:lvlText w:val="o"/>
      <w:lvlJc w:val="left"/>
      <w:pPr>
        <w:ind w:left="1557" w:hanging="360"/>
      </w:pPr>
      <w:rPr>
        <w:rFonts w:ascii="Courier New" w:eastAsia="Courier New" w:hAnsi="Courier New" w:cs="Courier New" w:hint="default"/>
        <w:w w:val="103"/>
        <w:sz w:val="19"/>
        <w:szCs w:val="19"/>
        <w:lang w:val="nl-NL" w:eastAsia="nl-NL" w:bidi="nl-NL"/>
      </w:rPr>
    </w:lvl>
    <w:lvl w:ilvl="2" w:tplc="30406184">
      <w:numFmt w:val="bullet"/>
      <w:lvlText w:val="•"/>
      <w:lvlJc w:val="left"/>
      <w:pPr>
        <w:ind w:left="2515" w:hanging="360"/>
      </w:pPr>
      <w:rPr>
        <w:rFonts w:hint="default"/>
        <w:lang w:val="nl-NL" w:eastAsia="nl-NL" w:bidi="nl-NL"/>
      </w:rPr>
    </w:lvl>
    <w:lvl w:ilvl="3" w:tplc="6834F63C">
      <w:numFmt w:val="bullet"/>
      <w:lvlText w:val="•"/>
      <w:lvlJc w:val="left"/>
      <w:pPr>
        <w:ind w:left="3471" w:hanging="360"/>
      </w:pPr>
      <w:rPr>
        <w:rFonts w:hint="default"/>
        <w:lang w:val="nl-NL" w:eastAsia="nl-NL" w:bidi="nl-NL"/>
      </w:rPr>
    </w:lvl>
    <w:lvl w:ilvl="4" w:tplc="1D6050E0">
      <w:numFmt w:val="bullet"/>
      <w:lvlText w:val="•"/>
      <w:lvlJc w:val="left"/>
      <w:pPr>
        <w:ind w:left="4426" w:hanging="360"/>
      </w:pPr>
      <w:rPr>
        <w:rFonts w:hint="default"/>
        <w:lang w:val="nl-NL" w:eastAsia="nl-NL" w:bidi="nl-NL"/>
      </w:rPr>
    </w:lvl>
    <w:lvl w:ilvl="5" w:tplc="19BCC1FE">
      <w:numFmt w:val="bullet"/>
      <w:lvlText w:val="•"/>
      <w:lvlJc w:val="left"/>
      <w:pPr>
        <w:ind w:left="5382" w:hanging="360"/>
      </w:pPr>
      <w:rPr>
        <w:rFonts w:hint="default"/>
        <w:lang w:val="nl-NL" w:eastAsia="nl-NL" w:bidi="nl-NL"/>
      </w:rPr>
    </w:lvl>
    <w:lvl w:ilvl="6" w:tplc="CE46E21E">
      <w:numFmt w:val="bullet"/>
      <w:lvlText w:val="•"/>
      <w:lvlJc w:val="left"/>
      <w:pPr>
        <w:ind w:left="6337" w:hanging="360"/>
      </w:pPr>
      <w:rPr>
        <w:rFonts w:hint="default"/>
        <w:lang w:val="nl-NL" w:eastAsia="nl-NL" w:bidi="nl-NL"/>
      </w:rPr>
    </w:lvl>
    <w:lvl w:ilvl="7" w:tplc="2B24854C">
      <w:numFmt w:val="bullet"/>
      <w:lvlText w:val="•"/>
      <w:lvlJc w:val="left"/>
      <w:pPr>
        <w:ind w:left="7293" w:hanging="360"/>
      </w:pPr>
      <w:rPr>
        <w:rFonts w:hint="default"/>
        <w:lang w:val="nl-NL" w:eastAsia="nl-NL" w:bidi="nl-NL"/>
      </w:rPr>
    </w:lvl>
    <w:lvl w:ilvl="8" w:tplc="1D54A492">
      <w:numFmt w:val="bullet"/>
      <w:lvlText w:val="•"/>
      <w:lvlJc w:val="left"/>
      <w:pPr>
        <w:ind w:left="8248" w:hanging="360"/>
      </w:pPr>
      <w:rPr>
        <w:rFonts w:hint="default"/>
        <w:lang w:val="nl-NL" w:eastAsia="nl-NL" w:bidi="nl-NL"/>
      </w:rPr>
    </w:lvl>
  </w:abstractNum>
  <w:abstractNum w:abstractNumId="4" w15:restartNumberingAfterBreak="0">
    <w:nsid w:val="1F8319CA"/>
    <w:multiLevelType w:val="hybridMultilevel"/>
    <w:tmpl w:val="FEBAE042"/>
    <w:lvl w:ilvl="0" w:tplc="F8AA1670">
      <w:start w:val="1"/>
      <w:numFmt w:val="decimal"/>
      <w:lvlText w:val="%1)"/>
      <w:lvlJc w:val="left"/>
      <w:pPr>
        <w:ind w:left="656" w:hanging="251"/>
        <w:jc w:val="left"/>
      </w:pPr>
      <w:rPr>
        <w:rFonts w:ascii="Calibri" w:eastAsia="Calibri" w:hAnsi="Calibri" w:cs="Calibri" w:hint="default"/>
        <w:b/>
        <w:bCs/>
        <w:w w:val="100"/>
        <w:sz w:val="24"/>
        <w:szCs w:val="24"/>
        <w:lang w:val="nl-NL" w:eastAsia="nl-NL" w:bidi="nl-NL"/>
      </w:rPr>
    </w:lvl>
    <w:lvl w:ilvl="1" w:tplc="26785534">
      <w:numFmt w:val="bullet"/>
      <w:lvlText w:val="•"/>
      <w:lvlJc w:val="left"/>
      <w:pPr>
        <w:ind w:left="1610" w:hanging="251"/>
      </w:pPr>
      <w:rPr>
        <w:rFonts w:hint="default"/>
        <w:lang w:val="nl-NL" w:eastAsia="nl-NL" w:bidi="nl-NL"/>
      </w:rPr>
    </w:lvl>
    <w:lvl w:ilvl="2" w:tplc="08AE4C12">
      <w:numFmt w:val="bullet"/>
      <w:lvlText w:val="•"/>
      <w:lvlJc w:val="left"/>
      <w:pPr>
        <w:ind w:left="2560" w:hanging="251"/>
      </w:pPr>
      <w:rPr>
        <w:rFonts w:hint="default"/>
        <w:lang w:val="nl-NL" w:eastAsia="nl-NL" w:bidi="nl-NL"/>
      </w:rPr>
    </w:lvl>
    <w:lvl w:ilvl="3" w:tplc="B5202B4E">
      <w:numFmt w:val="bullet"/>
      <w:lvlText w:val="•"/>
      <w:lvlJc w:val="left"/>
      <w:pPr>
        <w:ind w:left="3510" w:hanging="251"/>
      </w:pPr>
      <w:rPr>
        <w:rFonts w:hint="default"/>
        <w:lang w:val="nl-NL" w:eastAsia="nl-NL" w:bidi="nl-NL"/>
      </w:rPr>
    </w:lvl>
    <w:lvl w:ilvl="4" w:tplc="97564D7A">
      <w:numFmt w:val="bullet"/>
      <w:lvlText w:val="•"/>
      <w:lvlJc w:val="left"/>
      <w:pPr>
        <w:ind w:left="4460" w:hanging="251"/>
      </w:pPr>
      <w:rPr>
        <w:rFonts w:hint="default"/>
        <w:lang w:val="nl-NL" w:eastAsia="nl-NL" w:bidi="nl-NL"/>
      </w:rPr>
    </w:lvl>
    <w:lvl w:ilvl="5" w:tplc="A5A2E636">
      <w:numFmt w:val="bullet"/>
      <w:lvlText w:val="•"/>
      <w:lvlJc w:val="left"/>
      <w:pPr>
        <w:ind w:left="5410" w:hanging="251"/>
      </w:pPr>
      <w:rPr>
        <w:rFonts w:hint="default"/>
        <w:lang w:val="nl-NL" w:eastAsia="nl-NL" w:bidi="nl-NL"/>
      </w:rPr>
    </w:lvl>
    <w:lvl w:ilvl="6" w:tplc="59EE8DFE">
      <w:numFmt w:val="bullet"/>
      <w:lvlText w:val="•"/>
      <w:lvlJc w:val="left"/>
      <w:pPr>
        <w:ind w:left="6360" w:hanging="251"/>
      </w:pPr>
      <w:rPr>
        <w:rFonts w:hint="default"/>
        <w:lang w:val="nl-NL" w:eastAsia="nl-NL" w:bidi="nl-NL"/>
      </w:rPr>
    </w:lvl>
    <w:lvl w:ilvl="7" w:tplc="C5E81080">
      <w:numFmt w:val="bullet"/>
      <w:lvlText w:val="•"/>
      <w:lvlJc w:val="left"/>
      <w:pPr>
        <w:ind w:left="7310" w:hanging="251"/>
      </w:pPr>
      <w:rPr>
        <w:rFonts w:hint="default"/>
        <w:lang w:val="nl-NL" w:eastAsia="nl-NL" w:bidi="nl-NL"/>
      </w:rPr>
    </w:lvl>
    <w:lvl w:ilvl="8" w:tplc="44864D10">
      <w:numFmt w:val="bullet"/>
      <w:lvlText w:val="•"/>
      <w:lvlJc w:val="left"/>
      <w:pPr>
        <w:ind w:left="8260" w:hanging="251"/>
      </w:pPr>
      <w:rPr>
        <w:rFonts w:hint="default"/>
        <w:lang w:val="nl-NL" w:eastAsia="nl-NL" w:bidi="nl-NL"/>
      </w:rPr>
    </w:lvl>
  </w:abstractNum>
  <w:abstractNum w:abstractNumId="5" w15:restartNumberingAfterBreak="0">
    <w:nsid w:val="20FD3221"/>
    <w:multiLevelType w:val="hybridMultilevel"/>
    <w:tmpl w:val="90D4B4AA"/>
    <w:lvl w:ilvl="0" w:tplc="61709F34">
      <w:numFmt w:val="bullet"/>
      <w:lvlText w:val=""/>
      <w:lvlJc w:val="left"/>
      <w:pPr>
        <w:ind w:left="837" w:hanging="360"/>
      </w:pPr>
      <w:rPr>
        <w:rFonts w:ascii="Symbol" w:eastAsia="Symbol" w:hAnsi="Symbol" w:cs="Symbol" w:hint="default"/>
        <w:w w:val="103"/>
        <w:sz w:val="19"/>
        <w:szCs w:val="19"/>
        <w:lang w:val="nl-NL" w:eastAsia="nl-NL" w:bidi="nl-NL"/>
      </w:rPr>
    </w:lvl>
    <w:lvl w:ilvl="1" w:tplc="102A9CD6">
      <w:numFmt w:val="bullet"/>
      <w:lvlText w:val="o"/>
      <w:lvlJc w:val="left"/>
      <w:pPr>
        <w:ind w:left="1557" w:hanging="360"/>
      </w:pPr>
      <w:rPr>
        <w:rFonts w:ascii="Courier New" w:eastAsia="Courier New" w:hAnsi="Courier New" w:cs="Courier New" w:hint="default"/>
        <w:w w:val="103"/>
        <w:sz w:val="19"/>
        <w:szCs w:val="19"/>
        <w:lang w:val="nl-NL" w:eastAsia="nl-NL" w:bidi="nl-NL"/>
      </w:rPr>
    </w:lvl>
    <w:lvl w:ilvl="2" w:tplc="3D881F98">
      <w:numFmt w:val="bullet"/>
      <w:lvlText w:val="•"/>
      <w:lvlJc w:val="left"/>
      <w:pPr>
        <w:ind w:left="2513" w:hanging="360"/>
      </w:pPr>
      <w:rPr>
        <w:lang w:val="nl-NL" w:eastAsia="nl-NL" w:bidi="nl-NL"/>
      </w:rPr>
    </w:lvl>
    <w:lvl w:ilvl="3" w:tplc="4AC0372A">
      <w:numFmt w:val="bullet"/>
      <w:lvlText w:val="•"/>
      <w:lvlJc w:val="left"/>
      <w:pPr>
        <w:ind w:left="3467" w:hanging="360"/>
      </w:pPr>
      <w:rPr>
        <w:lang w:val="nl-NL" w:eastAsia="nl-NL" w:bidi="nl-NL"/>
      </w:rPr>
    </w:lvl>
    <w:lvl w:ilvl="4" w:tplc="9B0A4F16">
      <w:numFmt w:val="bullet"/>
      <w:lvlText w:val="•"/>
      <w:lvlJc w:val="left"/>
      <w:pPr>
        <w:ind w:left="4421" w:hanging="360"/>
      </w:pPr>
      <w:rPr>
        <w:lang w:val="nl-NL" w:eastAsia="nl-NL" w:bidi="nl-NL"/>
      </w:rPr>
    </w:lvl>
    <w:lvl w:ilvl="5" w:tplc="6B4EE98E">
      <w:numFmt w:val="bullet"/>
      <w:lvlText w:val="•"/>
      <w:lvlJc w:val="left"/>
      <w:pPr>
        <w:ind w:left="5375" w:hanging="360"/>
      </w:pPr>
      <w:rPr>
        <w:lang w:val="nl-NL" w:eastAsia="nl-NL" w:bidi="nl-NL"/>
      </w:rPr>
    </w:lvl>
    <w:lvl w:ilvl="6" w:tplc="9EE060B4">
      <w:numFmt w:val="bullet"/>
      <w:lvlText w:val="•"/>
      <w:lvlJc w:val="left"/>
      <w:pPr>
        <w:ind w:left="6329" w:hanging="360"/>
      </w:pPr>
      <w:rPr>
        <w:lang w:val="nl-NL" w:eastAsia="nl-NL" w:bidi="nl-NL"/>
      </w:rPr>
    </w:lvl>
    <w:lvl w:ilvl="7" w:tplc="7264D8C8">
      <w:numFmt w:val="bullet"/>
      <w:lvlText w:val="•"/>
      <w:lvlJc w:val="left"/>
      <w:pPr>
        <w:ind w:left="7283" w:hanging="360"/>
      </w:pPr>
      <w:rPr>
        <w:lang w:val="nl-NL" w:eastAsia="nl-NL" w:bidi="nl-NL"/>
      </w:rPr>
    </w:lvl>
    <w:lvl w:ilvl="8" w:tplc="0712A426">
      <w:numFmt w:val="bullet"/>
      <w:lvlText w:val="•"/>
      <w:lvlJc w:val="left"/>
      <w:pPr>
        <w:ind w:left="8237" w:hanging="360"/>
      </w:pPr>
      <w:rPr>
        <w:lang w:val="nl-NL" w:eastAsia="nl-NL" w:bidi="nl-NL"/>
      </w:rPr>
    </w:lvl>
  </w:abstractNum>
  <w:abstractNum w:abstractNumId="6" w15:restartNumberingAfterBreak="0">
    <w:nsid w:val="270F3061"/>
    <w:multiLevelType w:val="hybridMultilevel"/>
    <w:tmpl w:val="75DCFBA2"/>
    <w:lvl w:ilvl="0" w:tplc="3966565C">
      <w:start w:val="1"/>
      <w:numFmt w:val="decimal"/>
      <w:lvlText w:val="%1)"/>
      <w:lvlJc w:val="left"/>
      <w:pPr>
        <w:ind w:left="655" w:hanging="251"/>
      </w:pPr>
      <w:rPr>
        <w:rFonts w:ascii="Calibri" w:eastAsia="Calibri" w:hAnsi="Calibri" w:cs="Calibri" w:hint="default"/>
        <w:b/>
        <w:bCs/>
        <w:w w:val="100"/>
        <w:sz w:val="24"/>
        <w:szCs w:val="24"/>
        <w:lang w:val="nl-NL" w:eastAsia="nl-NL" w:bidi="nl-NL"/>
      </w:rPr>
    </w:lvl>
    <w:lvl w:ilvl="1" w:tplc="8648136A">
      <w:numFmt w:val="bullet"/>
      <w:lvlText w:val="•"/>
      <w:lvlJc w:val="left"/>
      <w:pPr>
        <w:ind w:left="950" w:hanging="251"/>
      </w:pPr>
      <w:rPr>
        <w:lang w:val="nl-NL" w:eastAsia="nl-NL" w:bidi="nl-NL"/>
      </w:rPr>
    </w:lvl>
    <w:lvl w:ilvl="2" w:tplc="2756937E">
      <w:numFmt w:val="bullet"/>
      <w:lvlText w:val="•"/>
      <w:lvlJc w:val="left"/>
      <w:pPr>
        <w:ind w:left="1241" w:hanging="251"/>
      </w:pPr>
      <w:rPr>
        <w:lang w:val="nl-NL" w:eastAsia="nl-NL" w:bidi="nl-NL"/>
      </w:rPr>
    </w:lvl>
    <w:lvl w:ilvl="3" w:tplc="E062C144">
      <w:numFmt w:val="bullet"/>
      <w:lvlText w:val="•"/>
      <w:lvlJc w:val="left"/>
      <w:pPr>
        <w:ind w:left="1531" w:hanging="251"/>
      </w:pPr>
      <w:rPr>
        <w:lang w:val="nl-NL" w:eastAsia="nl-NL" w:bidi="nl-NL"/>
      </w:rPr>
    </w:lvl>
    <w:lvl w:ilvl="4" w:tplc="FB86F2D6">
      <w:numFmt w:val="bullet"/>
      <w:lvlText w:val="•"/>
      <w:lvlJc w:val="left"/>
      <w:pPr>
        <w:ind w:left="1822" w:hanging="251"/>
      </w:pPr>
      <w:rPr>
        <w:lang w:val="nl-NL" w:eastAsia="nl-NL" w:bidi="nl-NL"/>
      </w:rPr>
    </w:lvl>
    <w:lvl w:ilvl="5" w:tplc="90C44978">
      <w:numFmt w:val="bullet"/>
      <w:lvlText w:val="•"/>
      <w:lvlJc w:val="left"/>
      <w:pPr>
        <w:ind w:left="2112" w:hanging="251"/>
      </w:pPr>
      <w:rPr>
        <w:lang w:val="nl-NL" w:eastAsia="nl-NL" w:bidi="nl-NL"/>
      </w:rPr>
    </w:lvl>
    <w:lvl w:ilvl="6" w:tplc="DE561E18">
      <w:numFmt w:val="bullet"/>
      <w:lvlText w:val="•"/>
      <w:lvlJc w:val="left"/>
      <w:pPr>
        <w:ind w:left="2403" w:hanging="251"/>
      </w:pPr>
      <w:rPr>
        <w:lang w:val="nl-NL" w:eastAsia="nl-NL" w:bidi="nl-NL"/>
      </w:rPr>
    </w:lvl>
    <w:lvl w:ilvl="7" w:tplc="FA540C30">
      <w:numFmt w:val="bullet"/>
      <w:lvlText w:val="•"/>
      <w:lvlJc w:val="left"/>
      <w:pPr>
        <w:ind w:left="2693" w:hanging="251"/>
      </w:pPr>
      <w:rPr>
        <w:lang w:val="nl-NL" w:eastAsia="nl-NL" w:bidi="nl-NL"/>
      </w:rPr>
    </w:lvl>
    <w:lvl w:ilvl="8" w:tplc="FA960256">
      <w:numFmt w:val="bullet"/>
      <w:lvlText w:val="•"/>
      <w:lvlJc w:val="left"/>
      <w:pPr>
        <w:ind w:left="2984" w:hanging="251"/>
      </w:pPr>
      <w:rPr>
        <w:lang w:val="nl-NL" w:eastAsia="nl-NL" w:bidi="nl-NL"/>
      </w:rPr>
    </w:lvl>
  </w:abstractNum>
  <w:abstractNum w:abstractNumId="7" w15:restartNumberingAfterBreak="0">
    <w:nsid w:val="27EF30F4"/>
    <w:multiLevelType w:val="hybridMultilevel"/>
    <w:tmpl w:val="95A453FC"/>
    <w:lvl w:ilvl="0" w:tplc="62A83B6E">
      <w:numFmt w:val="bullet"/>
      <w:lvlText w:val=""/>
      <w:lvlJc w:val="left"/>
      <w:pPr>
        <w:ind w:left="837" w:hanging="360"/>
      </w:pPr>
      <w:rPr>
        <w:rFonts w:ascii="Symbol" w:eastAsia="Symbol" w:hAnsi="Symbol" w:cs="Symbol" w:hint="default"/>
        <w:w w:val="103"/>
        <w:sz w:val="19"/>
        <w:szCs w:val="19"/>
        <w:lang w:val="nl-NL" w:eastAsia="nl-NL" w:bidi="nl-NL"/>
      </w:rPr>
    </w:lvl>
    <w:lvl w:ilvl="1" w:tplc="5CAA8062">
      <w:numFmt w:val="bullet"/>
      <w:lvlText w:val="•"/>
      <w:lvlJc w:val="left"/>
      <w:pPr>
        <w:ind w:left="1770" w:hanging="360"/>
      </w:pPr>
      <w:rPr>
        <w:lang w:val="nl-NL" w:eastAsia="nl-NL" w:bidi="nl-NL"/>
      </w:rPr>
    </w:lvl>
    <w:lvl w:ilvl="2" w:tplc="B120BAD8">
      <w:numFmt w:val="bullet"/>
      <w:lvlText w:val="•"/>
      <w:lvlJc w:val="left"/>
      <w:pPr>
        <w:ind w:left="2701" w:hanging="360"/>
      </w:pPr>
      <w:rPr>
        <w:lang w:val="nl-NL" w:eastAsia="nl-NL" w:bidi="nl-NL"/>
      </w:rPr>
    </w:lvl>
    <w:lvl w:ilvl="3" w:tplc="93A6B5C8">
      <w:numFmt w:val="bullet"/>
      <w:lvlText w:val="•"/>
      <w:lvlJc w:val="left"/>
      <w:pPr>
        <w:ind w:left="3631" w:hanging="360"/>
      </w:pPr>
      <w:rPr>
        <w:lang w:val="nl-NL" w:eastAsia="nl-NL" w:bidi="nl-NL"/>
      </w:rPr>
    </w:lvl>
    <w:lvl w:ilvl="4" w:tplc="2924C65A">
      <w:numFmt w:val="bullet"/>
      <w:lvlText w:val="•"/>
      <w:lvlJc w:val="left"/>
      <w:pPr>
        <w:ind w:left="4562" w:hanging="360"/>
      </w:pPr>
      <w:rPr>
        <w:lang w:val="nl-NL" w:eastAsia="nl-NL" w:bidi="nl-NL"/>
      </w:rPr>
    </w:lvl>
    <w:lvl w:ilvl="5" w:tplc="F5127F64">
      <w:numFmt w:val="bullet"/>
      <w:lvlText w:val="•"/>
      <w:lvlJc w:val="left"/>
      <w:pPr>
        <w:ind w:left="5492" w:hanging="360"/>
      </w:pPr>
      <w:rPr>
        <w:lang w:val="nl-NL" w:eastAsia="nl-NL" w:bidi="nl-NL"/>
      </w:rPr>
    </w:lvl>
    <w:lvl w:ilvl="6" w:tplc="B0265042">
      <w:numFmt w:val="bullet"/>
      <w:lvlText w:val="•"/>
      <w:lvlJc w:val="left"/>
      <w:pPr>
        <w:ind w:left="6423" w:hanging="360"/>
      </w:pPr>
      <w:rPr>
        <w:lang w:val="nl-NL" w:eastAsia="nl-NL" w:bidi="nl-NL"/>
      </w:rPr>
    </w:lvl>
    <w:lvl w:ilvl="7" w:tplc="5BC64A2E">
      <w:numFmt w:val="bullet"/>
      <w:lvlText w:val="•"/>
      <w:lvlJc w:val="left"/>
      <w:pPr>
        <w:ind w:left="7353" w:hanging="360"/>
      </w:pPr>
      <w:rPr>
        <w:lang w:val="nl-NL" w:eastAsia="nl-NL" w:bidi="nl-NL"/>
      </w:rPr>
    </w:lvl>
    <w:lvl w:ilvl="8" w:tplc="13EC8538">
      <w:numFmt w:val="bullet"/>
      <w:lvlText w:val="•"/>
      <w:lvlJc w:val="left"/>
      <w:pPr>
        <w:ind w:left="8284" w:hanging="360"/>
      </w:pPr>
      <w:rPr>
        <w:lang w:val="nl-NL" w:eastAsia="nl-NL" w:bidi="nl-NL"/>
      </w:rPr>
    </w:lvl>
  </w:abstractNum>
  <w:abstractNum w:abstractNumId="8" w15:restartNumberingAfterBreak="0">
    <w:nsid w:val="2ADA1B6A"/>
    <w:multiLevelType w:val="hybridMultilevel"/>
    <w:tmpl w:val="D1BCD60A"/>
    <w:lvl w:ilvl="0" w:tplc="D7265ED2">
      <w:numFmt w:val="bullet"/>
      <w:lvlText w:val=""/>
      <w:lvlJc w:val="left"/>
      <w:pPr>
        <w:ind w:left="837" w:hanging="360"/>
      </w:pPr>
      <w:rPr>
        <w:rFonts w:ascii="Symbol" w:eastAsia="Symbol" w:hAnsi="Symbol" w:cs="Symbol" w:hint="default"/>
        <w:w w:val="103"/>
        <w:sz w:val="19"/>
        <w:szCs w:val="19"/>
        <w:lang w:val="nl-NL" w:eastAsia="nl-NL" w:bidi="nl-NL"/>
      </w:rPr>
    </w:lvl>
    <w:lvl w:ilvl="1" w:tplc="217E51C4">
      <w:numFmt w:val="bullet"/>
      <w:lvlText w:val="o"/>
      <w:lvlJc w:val="left"/>
      <w:pPr>
        <w:ind w:left="1557" w:hanging="360"/>
      </w:pPr>
      <w:rPr>
        <w:rFonts w:ascii="Courier New" w:eastAsia="Courier New" w:hAnsi="Courier New" w:cs="Courier New" w:hint="default"/>
        <w:w w:val="103"/>
        <w:sz w:val="19"/>
        <w:szCs w:val="19"/>
        <w:lang w:val="nl-NL" w:eastAsia="nl-NL" w:bidi="nl-NL"/>
      </w:rPr>
    </w:lvl>
    <w:lvl w:ilvl="2" w:tplc="5A2A61B0">
      <w:numFmt w:val="bullet"/>
      <w:lvlText w:val="•"/>
      <w:lvlJc w:val="left"/>
      <w:pPr>
        <w:ind w:left="2513" w:hanging="360"/>
      </w:pPr>
      <w:rPr>
        <w:lang w:val="nl-NL" w:eastAsia="nl-NL" w:bidi="nl-NL"/>
      </w:rPr>
    </w:lvl>
    <w:lvl w:ilvl="3" w:tplc="FB7C7AB4">
      <w:numFmt w:val="bullet"/>
      <w:lvlText w:val="•"/>
      <w:lvlJc w:val="left"/>
      <w:pPr>
        <w:ind w:left="3467" w:hanging="360"/>
      </w:pPr>
      <w:rPr>
        <w:lang w:val="nl-NL" w:eastAsia="nl-NL" w:bidi="nl-NL"/>
      </w:rPr>
    </w:lvl>
    <w:lvl w:ilvl="4" w:tplc="A752950E">
      <w:numFmt w:val="bullet"/>
      <w:lvlText w:val="•"/>
      <w:lvlJc w:val="left"/>
      <w:pPr>
        <w:ind w:left="4421" w:hanging="360"/>
      </w:pPr>
      <w:rPr>
        <w:lang w:val="nl-NL" w:eastAsia="nl-NL" w:bidi="nl-NL"/>
      </w:rPr>
    </w:lvl>
    <w:lvl w:ilvl="5" w:tplc="B978B666">
      <w:numFmt w:val="bullet"/>
      <w:lvlText w:val="•"/>
      <w:lvlJc w:val="left"/>
      <w:pPr>
        <w:ind w:left="5375" w:hanging="360"/>
      </w:pPr>
      <w:rPr>
        <w:lang w:val="nl-NL" w:eastAsia="nl-NL" w:bidi="nl-NL"/>
      </w:rPr>
    </w:lvl>
    <w:lvl w:ilvl="6" w:tplc="D572023C">
      <w:numFmt w:val="bullet"/>
      <w:lvlText w:val="•"/>
      <w:lvlJc w:val="left"/>
      <w:pPr>
        <w:ind w:left="6329" w:hanging="360"/>
      </w:pPr>
      <w:rPr>
        <w:lang w:val="nl-NL" w:eastAsia="nl-NL" w:bidi="nl-NL"/>
      </w:rPr>
    </w:lvl>
    <w:lvl w:ilvl="7" w:tplc="0BB0B756">
      <w:numFmt w:val="bullet"/>
      <w:lvlText w:val="•"/>
      <w:lvlJc w:val="left"/>
      <w:pPr>
        <w:ind w:left="7283" w:hanging="360"/>
      </w:pPr>
      <w:rPr>
        <w:lang w:val="nl-NL" w:eastAsia="nl-NL" w:bidi="nl-NL"/>
      </w:rPr>
    </w:lvl>
    <w:lvl w:ilvl="8" w:tplc="D72C2EE4">
      <w:numFmt w:val="bullet"/>
      <w:lvlText w:val="•"/>
      <w:lvlJc w:val="left"/>
      <w:pPr>
        <w:ind w:left="8237" w:hanging="360"/>
      </w:pPr>
      <w:rPr>
        <w:lang w:val="nl-NL" w:eastAsia="nl-NL" w:bidi="nl-NL"/>
      </w:rPr>
    </w:lvl>
  </w:abstractNum>
  <w:abstractNum w:abstractNumId="9" w15:restartNumberingAfterBreak="0">
    <w:nsid w:val="324374C1"/>
    <w:multiLevelType w:val="hybridMultilevel"/>
    <w:tmpl w:val="BD9C7AC8"/>
    <w:lvl w:ilvl="0" w:tplc="EA7050CA">
      <w:numFmt w:val="bullet"/>
      <w:lvlText w:val=""/>
      <w:lvlJc w:val="left"/>
      <w:pPr>
        <w:ind w:left="837" w:hanging="360"/>
      </w:pPr>
      <w:rPr>
        <w:rFonts w:ascii="Symbol" w:eastAsia="Symbol" w:hAnsi="Symbol" w:cs="Symbol" w:hint="default"/>
        <w:w w:val="103"/>
        <w:sz w:val="19"/>
        <w:szCs w:val="19"/>
        <w:lang w:val="nl-NL" w:eastAsia="nl-NL" w:bidi="nl-NL"/>
      </w:rPr>
    </w:lvl>
    <w:lvl w:ilvl="1" w:tplc="E3AA9520">
      <w:numFmt w:val="bullet"/>
      <w:lvlText w:val="•"/>
      <w:lvlJc w:val="left"/>
      <w:pPr>
        <w:ind w:left="1770" w:hanging="360"/>
      </w:pPr>
      <w:rPr>
        <w:lang w:val="nl-NL" w:eastAsia="nl-NL" w:bidi="nl-NL"/>
      </w:rPr>
    </w:lvl>
    <w:lvl w:ilvl="2" w:tplc="883CD5F8">
      <w:numFmt w:val="bullet"/>
      <w:lvlText w:val="•"/>
      <w:lvlJc w:val="left"/>
      <w:pPr>
        <w:ind w:left="2701" w:hanging="360"/>
      </w:pPr>
      <w:rPr>
        <w:lang w:val="nl-NL" w:eastAsia="nl-NL" w:bidi="nl-NL"/>
      </w:rPr>
    </w:lvl>
    <w:lvl w:ilvl="3" w:tplc="3062756A">
      <w:numFmt w:val="bullet"/>
      <w:lvlText w:val="•"/>
      <w:lvlJc w:val="left"/>
      <w:pPr>
        <w:ind w:left="3631" w:hanging="360"/>
      </w:pPr>
      <w:rPr>
        <w:lang w:val="nl-NL" w:eastAsia="nl-NL" w:bidi="nl-NL"/>
      </w:rPr>
    </w:lvl>
    <w:lvl w:ilvl="4" w:tplc="FC2266F4">
      <w:numFmt w:val="bullet"/>
      <w:lvlText w:val="•"/>
      <w:lvlJc w:val="left"/>
      <w:pPr>
        <w:ind w:left="4562" w:hanging="360"/>
      </w:pPr>
      <w:rPr>
        <w:lang w:val="nl-NL" w:eastAsia="nl-NL" w:bidi="nl-NL"/>
      </w:rPr>
    </w:lvl>
    <w:lvl w:ilvl="5" w:tplc="12221FFA">
      <w:numFmt w:val="bullet"/>
      <w:lvlText w:val="•"/>
      <w:lvlJc w:val="left"/>
      <w:pPr>
        <w:ind w:left="5492" w:hanging="360"/>
      </w:pPr>
      <w:rPr>
        <w:lang w:val="nl-NL" w:eastAsia="nl-NL" w:bidi="nl-NL"/>
      </w:rPr>
    </w:lvl>
    <w:lvl w:ilvl="6" w:tplc="20769126">
      <w:numFmt w:val="bullet"/>
      <w:lvlText w:val="•"/>
      <w:lvlJc w:val="left"/>
      <w:pPr>
        <w:ind w:left="6423" w:hanging="360"/>
      </w:pPr>
      <w:rPr>
        <w:lang w:val="nl-NL" w:eastAsia="nl-NL" w:bidi="nl-NL"/>
      </w:rPr>
    </w:lvl>
    <w:lvl w:ilvl="7" w:tplc="E014DFC8">
      <w:numFmt w:val="bullet"/>
      <w:lvlText w:val="•"/>
      <w:lvlJc w:val="left"/>
      <w:pPr>
        <w:ind w:left="7353" w:hanging="360"/>
      </w:pPr>
      <w:rPr>
        <w:lang w:val="nl-NL" w:eastAsia="nl-NL" w:bidi="nl-NL"/>
      </w:rPr>
    </w:lvl>
    <w:lvl w:ilvl="8" w:tplc="9E128412">
      <w:numFmt w:val="bullet"/>
      <w:lvlText w:val="•"/>
      <w:lvlJc w:val="left"/>
      <w:pPr>
        <w:ind w:left="8284" w:hanging="360"/>
      </w:pPr>
      <w:rPr>
        <w:lang w:val="nl-NL" w:eastAsia="nl-NL" w:bidi="nl-NL"/>
      </w:rPr>
    </w:lvl>
  </w:abstractNum>
  <w:abstractNum w:abstractNumId="10" w15:restartNumberingAfterBreak="0">
    <w:nsid w:val="40F40DF5"/>
    <w:multiLevelType w:val="hybridMultilevel"/>
    <w:tmpl w:val="4168C58A"/>
    <w:lvl w:ilvl="0" w:tplc="F6AEFF40">
      <w:start w:val="1"/>
      <w:numFmt w:val="upperRoman"/>
      <w:lvlText w:val="%1"/>
      <w:lvlJc w:val="left"/>
      <w:pPr>
        <w:ind w:left="3160" w:hanging="178"/>
      </w:pPr>
      <w:rPr>
        <w:rFonts w:ascii="Arial" w:eastAsia="Arial" w:hAnsi="Arial" w:cs="Arial" w:hint="default"/>
        <w:b/>
        <w:bCs/>
        <w:w w:val="102"/>
        <w:sz w:val="31"/>
        <w:szCs w:val="31"/>
        <w:lang w:val="nl-NL" w:eastAsia="nl-NL" w:bidi="nl-NL"/>
      </w:rPr>
    </w:lvl>
    <w:lvl w:ilvl="1" w:tplc="0942A1D4">
      <w:numFmt w:val="bullet"/>
      <w:lvlText w:val="•"/>
      <w:lvlJc w:val="left"/>
      <w:pPr>
        <w:ind w:left="3858" w:hanging="178"/>
      </w:pPr>
      <w:rPr>
        <w:lang w:val="nl-NL" w:eastAsia="nl-NL" w:bidi="nl-NL"/>
      </w:rPr>
    </w:lvl>
    <w:lvl w:ilvl="2" w:tplc="BF8C0EDC">
      <w:numFmt w:val="bullet"/>
      <w:lvlText w:val="•"/>
      <w:lvlJc w:val="left"/>
      <w:pPr>
        <w:ind w:left="4557" w:hanging="178"/>
      </w:pPr>
      <w:rPr>
        <w:lang w:val="nl-NL" w:eastAsia="nl-NL" w:bidi="nl-NL"/>
      </w:rPr>
    </w:lvl>
    <w:lvl w:ilvl="3" w:tplc="5336B8E6">
      <w:numFmt w:val="bullet"/>
      <w:lvlText w:val="•"/>
      <w:lvlJc w:val="left"/>
      <w:pPr>
        <w:ind w:left="5255" w:hanging="178"/>
      </w:pPr>
      <w:rPr>
        <w:lang w:val="nl-NL" w:eastAsia="nl-NL" w:bidi="nl-NL"/>
      </w:rPr>
    </w:lvl>
    <w:lvl w:ilvl="4" w:tplc="01E028E0">
      <w:numFmt w:val="bullet"/>
      <w:lvlText w:val="•"/>
      <w:lvlJc w:val="left"/>
      <w:pPr>
        <w:ind w:left="5954" w:hanging="178"/>
      </w:pPr>
      <w:rPr>
        <w:lang w:val="nl-NL" w:eastAsia="nl-NL" w:bidi="nl-NL"/>
      </w:rPr>
    </w:lvl>
    <w:lvl w:ilvl="5" w:tplc="8DDE11A6">
      <w:numFmt w:val="bullet"/>
      <w:lvlText w:val="•"/>
      <w:lvlJc w:val="left"/>
      <w:pPr>
        <w:ind w:left="6652" w:hanging="178"/>
      </w:pPr>
      <w:rPr>
        <w:lang w:val="nl-NL" w:eastAsia="nl-NL" w:bidi="nl-NL"/>
      </w:rPr>
    </w:lvl>
    <w:lvl w:ilvl="6" w:tplc="4CC20934">
      <w:numFmt w:val="bullet"/>
      <w:lvlText w:val="•"/>
      <w:lvlJc w:val="left"/>
      <w:pPr>
        <w:ind w:left="7351" w:hanging="178"/>
      </w:pPr>
      <w:rPr>
        <w:lang w:val="nl-NL" w:eastAsia="nl-NL" w:bidi="nl-NL"/>
      </w:rPr>
    </w:lvl>
    <w:lvl w:ilvl="7" w:tplc="647C7C08">
      <w:numFmt w:val="bullet"/>
      <w:lvlText w:val="•"/>
      <w:lvlJc w:val="left"/>
      <w:pPr>
        <w:ind w:left="8049" w:hanging="178"/>
      </w:pPr>
      <w:rPr>
        <w:lang w:val="nl-NL" w:eastAsia="nl-NL" w:bidi="nl-NL"/>
      </w:rPr>
    </w:lvl>
    <w:lvl w:ilvl="8" w:tplc="DBB2E092">
      <w:numFmt w:val="bullet"/>
      <w:lvlText w:val="•"/>
      <w:lvlJc w:val="left"/>
      <w:pPr>
        <w:ind w:left="8748" w:hanging="178"/>
      </w:pPr>
      <w:rPr>
        <w:lang w:val="nl-NL" w:eastAsia="nl-NL" w:bidi="nl-NL"/>
      </w:rPr>
    </w:lvl>
  </w:abstractNum>
  <w:abstractNum w:abstractNumId="11" w15:restartNumberingAfterBreak="0">
    <w:nsid w:val="567C0B2D"/>
    <w:multiLevelType w:val="hybridMultilevel"/>
    <w:tmpl w:val="0150DC4C"/>
    <w:lvl w:ilvl="0" w:tplc="CC160DBE">
      <w:numFmt w:val="bullet"/>
      <w:lvlText w:val=""/>
      <w:lvlJc w:val="left"/>
      <w:pPr>
        <w:ind w:left="837" w:hanging="360"/>
      </w:pPr>
      <w:rPr>
        <w:rFonts w:ascii="Symbol" w:eastAsia="Symbol" w:hAnsi="Symbol" w:cs="Symbol" w:hint="default"/>
        <w:w w:val="103"/>
        <w:sz w:val="19"/>
        <w:szCs w:val="19"/>
        <w:lang w:val="nl-NL" w:eastAsia="nl-NL" w:bidi="nl-NL"/>
      </w:rPr>
    </w:lvl>
    <w:lvl w:ilvl="1" w:tplc="7BBAFC1E">
      <w:numFmt w:val="bullet"/>
      <w:lvlText w:val="o"/>
      <w:lvlJc w:val="left"/>
      <w:pPr>
        <w:ind w:left="1557" w:hanging="360"/>
      </w:pPr>
      <w:rPr>
        <w:rFonts w:ascii="Courier New" w:eastAsia="Courier New" w:hAnsi="Courier New" w:cs="Courier New" w:hint="default"/>
        <w:w w:val="103"/>
        <w:sz w:val="19"/>
        <w:szCs w:val="19"/>
        <w:lang w:val="nl-NL" w:eastAsia="nl-NL" w:bidi="nl-NL"/>
      </w:rPr>
    </w:lvl>
    <w:lvl w:ilvl="2" w:tplc="9E767AA8">
      <w:numFmt w:val="bullet"/>
      <w:lvlText w:val="•"/>
      <w:lvlJc w:val="left"/>
      <w:pPr>
        <w:ind w:left="2515" w:hanging="360"/>
      </w:pPr>
      <w:rPr>
        <w:rFonts w:hint="default"/>
        <w:lang w:val="nl-NL" w:eastAsia="nl-NL" w:bidi="nl-NL"/>
      </w:rPr>
    </w:lvl>
    <w:lvl w:ilvl="3" w:tplc="E1E80E16">
      <w:numFmt w:val="bullet"/>
      <w:lvlText w:val="•"/>
      <w:lvlJc w:val="left"/>
      <w:pPr>
        <w:ind w:left="3471" w:hanging="360"/>
      </w:pPr>
      <w:rPr>
        <w:rFonts w:hint="default"/>
        <w:lang w:val="nl-NL" w:eastAsia="nl-NL" w:bidi="nl-NL"/>
      </w:rPr>
    </w:lvl>
    <w:lvl w:ilvl="4" w:tplc="C6C04740">
      <w:numFmt w:val="bullet"/>
      <w:lvlText w:val="•"/>
      <w:lvlJc w:val="left"/>
      <w:pPr>
        <w:ind w:left="4426" w:hanging="360"/>
      </w:pPr>
      <w:rPr>
        <w:rFonts w:hint="default"/>
        <w:lang w:val="nl-NL" w:eastAsia="nl-NL" w:bidi="nl-NL"/>
      </w:rPr>
    </w:lvl>
    <w:lvl w:ilvl="5" w:tplc="EE18A764">
      <w:numFmt w:val="bullet"/>
      <w:lvlText w:val="•"/>
      <w:lvlJc w:val="left"/>
      <w:pPr>
        <w:ind w:left="5382" w:hanging="360"/>
      </w:pPr>
      <w:rPr>
        <w:rFonts w:hint="default"/>
        <w:lang w:val="nl-NL" w:eastAsia="nl-NL" w:bidi="nl-NL"/>
      </w:rPr>
    </w:lvl>
    <w:lvl w:ilvl="6" w:tplc="57EEA992">
      <w:numFmt w:val="bullet"/>
      <w:lvlText w:val="•"/>
      <w:lvlJc w:val="left"/>
      <w:pPr>
        <w:ind w:left="6337" w:hanging="360"/>
      </w:pPr>
      <w:rPr>
        <w:rFonts w:hint="default"/>
        <w:lang w:val="nl-NL" w:eastAsia="nl-NL" w:bidi="nl-NL"/>
      </w:rPr>
    </w:lvl>
    <w:lvl w:ilvl="7" w:tplc="ED00DA26">
      <w:numFmt w:val="bullet"/>
      <w:lvlText w:val="•"/>
      <w:lvlJc w:val="left"/>
      <w:pPr>
        <w:ind w:left="7293" w:hanging="360"/>
      </w:pPr>
      <w:rPr>
        <w:rFonts w:hint="default"/>
        <w:lang w:val="nl-NL" w:eastAsia="nl-NL" w:bidi="nl-NL"/>
      </w:rPr>
    </w:lvl>
    <w:lvl w:ilvl="8" w:tplc="67209204">
      <w:numFmt w:val="bullet"/>
      <w:lvlText w:val="•"/>
      <w:lvlJc w:val="left"/>
      <w:pPr>
        <w:ind w:left="8248" w:hanging="360"/>
      </w:pPr>
      <w:rPr>
        <w:rFonts w:hint="default"/>
        <w:lang w:val="nl-NL" w:eastAsia="nl-NL" w:bidi="nl-NL"/>
      </w:rPr>
    </w:lvl>
  </w:abstractNum>
  <w:abstractNum w:abstractNumId="12" w15:restartNumberingAfterBreak="0">
    <w:nsid w:val="62594E93"/>
    <w:multiLevelType w:val="hybridMultilevel"/>
    <w:tmpl w:val="3EBE4990"/>
    <w:lvl w:ilvl="0" w:tplc="9746CB54">
      <w:start w:val="1"/>
      <w:numFmt w:val="decimal"/>
      <w:lvlText w:val="%1)"/>
      <w:lvlJc w:val="left"/>
      <w:pPr>
        <w:ind w:left="656" w:hanging="251"/>
        <w:jc w:val="left"/>
      </w:pPr>
      <w:rPr>
        <w:rFonts w:ascii="Calibri" w:eastAsia="Calibri" w:hAnsi="Calibri" w:cs="Calibri" w:hint="default"/>
        <w:b/>
        <w:bCs/>
        <w:w w:val="100"/>
        <w:sz w:val="24"/>
        <w:szCs w:val="24"/>
        <w:lang w:val="nl-NL" w:eastAsia="nl-NL" w:bidi="nl-NL"/>
      </w:rPr>
    </w:lvl>
    <w:lvl w:ilvl="1" w:tplc="E500E62E">
      <w:numFmt w:val="bullet"/>
      <w:lvlText w:val="•"/>
      <w:lvlJc w:val="left"/>
      <w:pPr>
        <w:ind w:left="950" w:hanging="251"/>
      </w:pPr>
      <w:rPr>
        <w:rFonts w:hint="default"/>
        <w:lang w:val="nl-NL" w:eastAsia="nl-NL" w:bidi="nl-NL"/>
      </w:rPr>
    </w:lvl>
    <w:lvl w:ilvl="2" w:tplc="F6CED81A">
      <w:numFmt w:val="bullet"/>
      <w:lvlText w:val="•"/>
      <w:lvlJc w:val="left"/>
      <w:pPr>
        <w:ind w:left="1241" w:hanging="251"/>
      </w:pPr>
      <w:rPr>
        <w:rFonts w:hint="default"/>
        <w:lang w:val="nl-NL" w:eastAsia="nl-NL" w:bidi="nl-NL"/>
      </w:rPr>
    </w:lvl>
    <w:lvl w:ilvl="3" w:tplc="17F8CC22">
      <w:numFmt w:val="bullet"/>
      <w:lvlText w:val="•"/>
      <w:lvlJc w:val="left"/>
      <w:pPr>
        <w:ind w:left="1532" w:hanging="251"/>
      </w:pPr>
      <w:rPr>
        <w:rFonts w:hint="default"/>
        <w:lang w:val="nl-NL" w:eastAsia="nl-NL" w:bidi="nl-NL"/>
      </w:rPr>
    </w:lvl>
    <w:lvl w:ilvl="4" w:tplc="E612E00E">
      <w:numFmt w:val="bullet"/>
      <w:lvlText w:val="•"/>
      <w:lvlJc w:val="left"/>
      <w:pPr>
        <w:ind w:left="1822" w:hanging="251"/>
      </w:pPr>
      <w:rPr>
        <w:rFonts w:hint="default"/>
        <w:lang w:val="nl-NL" w:eastAsia="nl-NL" w:bidi="nl-NL"/>
      </w:rPr>
    </w:lvl>
    <w:lvl w:ilvl="5" w:tplc="F77E3CE0">
      <w:numFmt w:val="bullet"/>
      <w:lvlText w:val="•"/>
      <w:lvlJc w:val="left"/>
      <w:pPr>
        <w:ind w:left="2113" w:hanging="251"/>
      </w:pPr>
      <w:rPr>
        <w:rFonts w:hint="default"/>
        <w:lang w:val="nl-NL" w:eastAsia="nl-NL" w:bidi="nl-NL"/>
      </w:rPr>
    </w:lvl>
    <w:lvl w:ilvl="6" w:tplc="D7E616DE">
      <w:numFmt w:val="bullet"/>
      <w:lvlText w:val="•"/>
      <w:lvlJc w:val="left"/>
      <w:pPr>
        <w:ind w:left="2404" w:hanging="251"/>
      </w:pPr>
      <w:rPr>
        <w:rFonts w:hint="default"/>
        <w:lang w:val="nl-NL" w:eastAsia="nl-NL" w:bidi="nl-NL"/>
      </w:rPr>
    </w:lvl>
    <w:lvl w:ilvl="7" w:tplc="928EF850">
      <w:numFmt w:val="bullet"/>
      <w:lvlText w:val="•"/>
      <w:lvlJc w:val="left"/>
      <w:pPr>
        <w:ind w:left="2695" w:hanging="251"/>
      </w:pPr>
      <w:rPr>
        <w:rFonts w:hint="default"/>
        <w:lang w:val="nl-NL" w:eastAsia="nl-NL" w:bidi="nl-NL"/>
      </w:rPr>
    </w:lvl>
    <w:lvl w:ilvl="8" w:tplc="C730FF32">
      <w:numFmt w:val="bullet"/>
      <w:lvlText w:val="•"/>
      <w:lvlJc w:val="left"/>
      <w:pPr>
        <w:ind w:left="2985" w:hanging="251"/>
      </w:pPr>
      <w:rPr>
        <w:rFonts w:hint="default"/>
        <w:lang w:val="nl-NL" w:eastAsia="nl-NL" w:bidi="nl-NL"/>
      </w:rPr>
    </w:lvl>
  </w:abstractNum>
  <w:abstractNum w:abstractNumId="13" w15:restartNumberingAfterBreak="0">
    <w:nsid w:val="68C51255"/>
    <w:multiLevelType w:val="hybridMultilevel"/>
    <w:tmpl w:val="EF8A2CCC"/>
    <w:lvl w:ilvl="0" w:tplc="DB7A9870">
      <w:start w:val="1"/>
      <w:numFmt w:val="decimal"/>
      <w:lvlText w:val="%1)"/>
      <w:lvlJc w:val="left"/>
      <w:pPr>
        <w:ind w:left="655" w:hanging="251"/>
      </w:pPr>
      <w:rPr>
        <w:rFonts w:ascii="Calibri" w:eastAsia="Calibri" w:hAnsi="Calibri" w:cs="Calibri" w:hint="default"/>
        <w:b/>
        <w:bCs/>
        <w:w w:val="100"/>
        <w:sz w:val="24"/>
        <w:szCs w:val="24"/>
        <w:lang w:val="nl-NL" w:eastAsia="nl-NL" w:bidi="nl-NL"/>
      </w:rPr>
    </w:lvl>
    <w:lvl w:ilvl="1" w:tplc="A7AC0E42">
      <w:numFmt w:val="bullet"/>
      <w:lvlText w:val="•"/>
      <w:lvlJc w:val="left"/>
      <w:pPr>
        <w:ind w:left="1608" w:hanging="251"/>
      </w:pPr>
      <w:rPr>
        <w:lang w:val="nl-NL" w:eastAsia="nl-NL" w:bidi="nl-NL"/>
      </w:rPr>
    </w:lvl>
    <w:lvl w:ilvl="2" w:tplc="74E04472">
      <w:numFmt w:val="bullet"/>
      <w:lvlText w:val="•"/>
      <w:lvlJc w:val="left"/>
      <w:pPr>
        <w:ind w:left="2557" w:hanging="251"/>
      </w:pPr>
      <w:rPr>
        <w:lang w:val="nl-NL" w:eastAsia="nl-NL" w:bidi="nl-NL"/>
      </w:rPr>
    </w:lvl>
    <w:lvl w:ilvl="3" w:tplc="38CC4B86">
      <w:numFmt w:val="bullet"/>
      <w:lvlText w:val="•"/>
      <w:lvlJc w:val="left"/>
      <w:pPr>
        <w:ind w:left="3505" w:hanging="251"/>
      </w:pPr>
      <w:rPr>
        <w:lang w:val="nl-NL" w:eastAsia="nl-NL" w:bidi="nl-NL"/>
      </w:rPr>
    </w:lvl>
    <w:lvl w:ilvl="4" w:tplc="BAF01C6C">
      <w:numFmt w:val="bullet"/>
      <w:lvlText w:val="•"/>
      <w:lvlJc w:val="left"/>
      <w:pPr>
        <w:ind w:left="4454" w:hanging="251"/>
      </w:pPr>
      <w:rPr>
        <w:lang w:val="nl-NL" w:eastAsia="nl-NL" w:bidi="nl-NL"/>
      </w:rPr>
    </w:lvl>
    <w:lvl w:ilvl="5" w:tplc="A8C046AA">
      <w:numFmt w:val="bullet"/>
      <w:lvlText w:val="•"/>
      <w:lvlJc w:val="left"/>
      <w:pPr>
        <w:ind w:left="5402" w:hanging="251"/>
      </w:pPr>
      <w:rPr>
        <w:lang w:val="nl-NL" w:eastAsia="nl-NL" w:bidi="nl-NL"/>
      </w:rPr>
    </w:lvl>
    <w:lvl w:ilvl="6" w:tplc="5B60D93A">
      <w:numFmt w:val="bullet"/>
      <w:lvlText w:val="•"/>
      <w:lvlJc w:val="left"/>
      <w:pPr>
        <w:ind w:left="6351" w:hanging="251"/>
      </w:pPr>
      <w:rPr>
        <w:lang w:val="nl-NL" w:eastAsia="nl-NL" w:bidi="nl-NL"/>
      </w:rPr>
    </w:lvl>
    <w:lvl w:ilvl="7" w:tplc="1D6E6B0C">
      <w:numFmt w:val="bullet"/>
      <w:lvlText w:val="•"/>
      <w:lvlJc w:val="left"/>
      <w:pPr>
        <w:ind w:left="7299" w:hanging="251"/>
      </w:pPr>
      <w:rPr>
        <w:lang w:val="nl-NL" w:eastAsia="nl-NL" w:bidi="nl-NL"/>
      </w:rPr>
    </w:lvl>
    <w:lvl w:ilvl="8" w:tplc="10DE962C">
      <w:numFmt w:val="bullet"/>
      <w:lvlText w:val="•"/>
      <w:lvlJc w:val="left"/>
      <w:pPr>
        <w:ind w:left="8248" w:hanging="251"/>
      </w:pPr>
      <w:rPr>
        <w:lang w:val="nl-NL" w:eastAsia="nl-NL" w:bidi="nl-NL"/>
      </w:rPr>
    </w:lvl>
  </w:abstractNum>
  <w:abstractNum w:abstractNumId="14" w15:restartNumberingAfterBreak="0">
    <w:nsid w:val="6CEA1B70"/>
    <w:multiLevelType w:val="hybridMultilevel"/>
    <w:tmpl w:val="98FEC652"/>
    <w:lvl w:ilvl="0" w:tplc="A9D26F5A">
      <w:start w:val="1"/>
      <w:numFmt w:val="upperRoman"/>
      <w:lvlText w:val="%1"/>
      <w:lvlJc w:val="left"/>
      <w:pPr>
        <w:ind w:left="3160" w:hanging="178"/>
        <w:jc w:val="right"/>
      </w:pPr>
      <w:rPr>
        <w:rFonts w:ascii="Arial" w:eastAsia="Arial" w:hAnsi="Arial" w:cs="Arial" w:hint="default"/>
        <w:b/>
        <w:bCs/>
        <w:w w:val="102"/>
        <w:sz w:val="31"/>
        <w:szCs w:val="31"/>
        <w:lang w:val="nl-NL" w:eastAsia="nl-NL" w:bidi="nl-NL"/>
      </w:rPr>
    </w:lvl>
    <w:lvl w:ilvl="1" w:tplc="60A07068">
      <w:numFmt w:val="bullet"/>
      <w:lvlText w:val="•"/>
      <w:lvlJc w:val="left"/>
      <w:pPr>
        <w:ind w:left="3860" w:hanging="178"/>
      </w:pPr>
      <w:rPr>
        <w:rFonts w:hint="default"/>
        <w:lang w:val="nl-NL" w:eastAsia="nl-NL" w:bidi="nl-NL"/>
      </w:rPr>
    </w:lvl>
    <w:lvl w:ilvl="2" w:tplc="A45CE7D2">
      <w:numFmt w:val="bullet"/>
      <w:lvlText w:val="•"/>
      <w:lvlJc w:val="left"/>
      <w:pPr>
        <w:ind w:left="4560" w:hanging="178"/>
      </w:pPr>
      <w:rPr>
        <w:rFonts w:hint="default"/>
        <w:lang w:val="nl-NL" w:eastAsia="nl-NL" w:bidi="nl-NL"/>
      </w:rPr>
    </w:lvl>
    <w:lvl w:ilvl="3" w:tplc="12F8FE66">
      <w:numFmt w:val="bullet"/>
      <w:lvlText w:val="•"/>
      <w:lvlJc w:val="left"/>
      <w:pPr>
        <w:ind w:left="5260" w:hanging="178"/>
      </w:pPr>
      <w:rPr>
        <w:rFonts w:hint="default"/>
        <w:lang w:val="nl-NL" w:eastAsia="nl-NL" w:bidi="nl-NL"/>
      </w:rPr>
    </w:lvl>
    <w:lvl w:ilvl="4" w:tplc="22B6030C">
      <w:numFmt w:val="bullet"/>
      <w:lvlText w:val="•"/>
      <w:lvlJc w:val="left"/>
      <w:pPr>
        <w:ind w:left="5960" w:hanging="178"/>
      </w:pPr>
      <w:rPr>
        <w:rFonts w:hint="default"/>
        <w:lang w:val="nl-NL" w:eastAsia="nl-NL" w:bidi="nl-NL"/>
      </w:rPr>
    </w:lvl>
    <w:lvl w:ilvl="5" w:tplc="614402A8">
      <w:numFmt w:val="bullet"/>
      <w:lvlText w:val="•"/>
      <w:lvlJc w:val="left"/>
      <w:pPr>
        <w:ind w:left="6660" w:hanging="178"/>
      </w:pPr>
      <w:rPr>
        <w:rFonts w:hint="default"/>
        <w:lang w:val="nl-NL" w:eastAsia="nl-NL" w:bidi="nl-NL"/>
      </w:rPr>
    </w:lvl>
    <w:lvl w:ilvl="6" w:tplc="420C110A">
      <w:numFmt w:val="bullet"/>
      <w:lvlText w:val="•"/>
      <w:lvlJc w:val="left"/>
      <w:pPr>
        <w:ind w:left="7360" w:hanging="178"/>
      </w:pPr>
      <w:rPr>
        <w:rFonts w:hint="default"/>
        <w:lang w:val="nl-NL" w:eastAsia="nl-NL" w:bidi="nl-NL"/>
      </w:rPr>
    </w:lvl>
    <w:lvl w:ilvl="7" w:tplc="09D4456C">
      <w:numFmt w:val="bullet"/>
      <w:lvlText w:val="•"/>
      <w:lvlJc w:val="left"/>
      <w:pPr>
        <w:ind w:left="8060" w:hanging="178"/>
      </w:pPr>
      <w:rPr>
        <w:rFonts w:hint="default"/>
        <w:lang w:val="nl-NL" w:eastAsia="nl-NL" w:bidi="nl-NL"/>
      </w:rPr>
    </w:lvl>
    <w:lvl w:ilvl="8" w:tplc="B888BFE4">
      <w:numFmt w:val="bullet"/>
      <w:lvlText w:val="•"/>
      <w:lvlJc w:val="left"/>
      <w:pPr>
        <w:ind w:left="8760" w:hanging="178"/>
      </w:pPr>
      <w:rPr>
        <w:rFonts w:hint="default"/>
        <w:lang w:val="nl-NL" w:eastAsia="nl-NL" w:bidi="nl-NL"/>
      </w:rPr>
    </w:lvl>
  </w:abstractNum>
  <w:abstractNum w:abstractNumId="15" w15:restartNumberingAfterBreak="0">
    <w:nsid w:val="71E10D12"/>
    <w:multiLevelType w:val="hybridMultilevel"/>
    <w:tmpl w:val="4000D4A0"/>
    <w:lvl w:ilvl="0" w:tplc="78444312">
      <w:start w:val="1"/>
      <w:numFmt w:val="decimal"/>
      <w:lvlText w:val="%1)"/>
      <w:lvlJc w:val="left"/>
      <w:pPr>
        <w:ind w:left="656" w:hanging="251"/>
        <w:jc w:val="left"/>
      </w:pPr>
      <w:rPr>
        <w:rFonts w:ascii="Calibri" w:eastAsia="Calibri" w:hAnsi="Calibri" w:cs="Calibri" w:hint="default"/>
        <w:b/>
        <w:bCs/>
        <w:w w:val="100"/>
        <w:sz w:val="24"/>
        <w:szCs w:val="24"/>
        <w:lang w:val="nl-NL" w:eastAsia="nl-NL" w:bidi="nl-NL"/>
      </w:rPr>
    </w:lvl>
    <w:lvl w:ilvl="1" w:tplc="96A010BA">
      <w:numFmt w:val="bullet"/>
      <w:lvlText w:val="•"/>
      <w:lvlJc w:val="left"/>
      <w:pPr>
        <w:ind w:left="1610" w:hanging="251"/>
      </w:pPr>
      <w:rPr>
        <w:rFonts w:hint="default"/>
        <w:lang w:val="nl-NL" w:eastAsia="nl-NL" w:bidi="nl-NL"/>
      </w:rPr>
    </w:lvl>
    <w:lvl w:ilvl="2" w:tplc="18B4F9F8">
      <w:numFmt w:val="bullet"/>
      <w:lvlText w:val="•"/>
      <w:lvlJc w:val="left"/>
      <w:pPr>
        <w:ind w:left="2560" w:hanging="251"/>
      </w:pPr>
      <w:rPr>
        <w:rFonts w:hint="default"/>
        <w:lang w:val="nl-NL" w:eastAsia="nl-NL" w:bidi="nl-NL"/>
      </w:rPr>
    </w:lvl>
    <w:lvl w:ilvl="3" w:tplc="34C494D8">
      <w:numFmt w:val="bullet"/>
      <w:lvlText w:val="•"/>
      <w:lvlJc w:val="left"/>
      <w:pPr>
        <w:ind w:left="3510" w:hanging="251"/>
      </w:pPr>
      <w:rPr>
        <w:rFonts w:hint="default"/>
        <w:lang w:val="nl-NL" w:eastAsia="nl-NL" w:bidi="nl-NL"/>
      </w:rPr>
    </w:lvl>
    <w:lvl w:ilvl="4" w:tplc="9D101346">
      <w:numFmt w:val="bullet"/>
      <w:lvlText w:val="•"/>
      <w:lvlJc w:val="left"/>
      <w:pPr>
        <w:ind w:left="4460" w:hanging="251"/>
      </w:pPr>
      <w:rPr>
        <w:rFonts w:hint="default"/>
        <w:lang w:val="nl-NL" w:eastAsia="nl-NL" w:bidi="nl-NL"/>
      </w:rPr>
    </w:lvl>
    <w:lvl w:ilvl="5" w:tplc="BD60C204">
      <w:numFmt w:val="bullet"/>
      <w:lvlText w:val="•"/>
      <w:lvlJc w:val="left"/>
      <w:pPr>
        <w:ind w:left="5410" w:hanging="251"/>
      </w:pPr>
      <w:rPr>
        <w:rFonts w:hint="default"/>
        <w:lang w:val="nl-NL" w:eastAsia="nl-NL" w:bidi="nl-NL"/>
      </w:rPr>
    </w:lvl>
    <w:lvl w:ilvl="6" w:tplc="C98A545E">
      <w:numFmt w:val="bullet"/>
      <w:lvlText w:val="•"/>
      <w:lvlJc w:val="left"/>
      <w:pPr>
        <w:ind w:left="6360" w:hanging="251"/>
      </w:pPr>
      <w:rPr>
        <w:rFonts w:hint="default"/>
        <w:lang w:val="nl-NL" w:eastAsia="nl-NL" w:bidi="nl-NL"/>
      </w:rPr>
    </w:lvl>
    <w:lvl w:ilvl="7" w:tplc="FC2A9788">
      <w:numFmt w:val="bullet"/>
      <w:lvlText w:val="•"/>
      <w:lvlJc w:val="left"/>
      <w:pPr>
        <w:ind w:left="7310" w:hanging="251"/>
      </w:pPr>
      <w:rPr>
        <w:rFonts w:hint="default"/>
        <w:lang w:val="nl-NL" w:eastAsia="nl-NL" w:bidi="nl-NL"/>
      </w:rPr>
    </w:lvl>
    <w:lvl w:ilvl="8" w:tplc="C3D09EC4">
      <w:numFmt w:val="bullet"/>
      <w:lvlText w:val="•"/>
      <w:lvlJc w:val="left"/>
      <w:pPr>
        <w:ind w:left="8260" w:hanging="251"/>
      </w:pPr>
      <w:rPr>
        <w:rFonts w:hint="default"/>
        <w:lang w:val="nl-NL" w:eastAsia="nl-NL" w:bidi="nl-NL"/>
      </w:rPr>
    </w:lvl>
  </w:abstractNum>
  <w:abstractNum w:abstractNumId="16" w15:restartNumberingAfterBreak="0">
    <w:nsid w:val="744B3A1C"/>
    <w:multiLevelType w:val="hybridMultilevel"/>
    <w:tmpl w:val="ED9651F4"/>
    <w:lvl w:ilvl="0" w:tplc="51A213AA">
      <w:start w:val="1"/>
      <w:numFmt w:val="decimal"/>
      <w:lvlText w:val="%1)"/>
      <w:lvlJc w:val="left"/>
      <w:pPr>
        <w:ind w:left="656" w:hanging="251"/>
        <w:jc w:val="left"/>
      </w:pPr>
      <w:rPr>
        <w:rFonts w:ascii="Calibri" w:eastAsia="Calibri" w:hAnsi="Calibri" w:cs="Calibri" w:hint="default"/>
        <w:b/>
        <w:bCs/>
        <w:w w:val="100"/>
        <w:sz w:val="24"/>
        <w:szCs w:val="24"/>
        <w:lang w:val="nl-NL" w:eastAsia="nl-NL" w:bidi="nl-NL"/>
      </w:rPr>
    </w:lvl>
    <w:lvl w:ilvl="1" w:tplc="E4D43A20">
      <w:numFmt w:val="bullet"/>
      <w:lvlText w:val="•"/>
      <w:lvlJc w:val="left"/>
      <w:pPr>
        <w:ind w:left="1610" w:hanging="251"/>
      </w:pPr>
      <w:rPr>
        <w:rFonts w:hint="default"/>
        <w:lang w:val="nl-NL" w:eastAsia="nl-NL" w:bidi="nl-NL"/>
      </w:rPr>
    </w:lvl>
    <w:lvl w:ilvl="2" w:tplc="3BCC8DC8">
      <w:numFmt w:val="bullet"/>
      <w:lvlText w:val="•"/>
      <w:lvlJc w:val="left"/>
      <w:pPr>
        <w:ind w:left="2560" w:hanging="251"/>
      </w:pPr>
      <w:rPr>
        <w:rFonts w:hint="default"/>
        <w:lang w:val="nl-NL" w:eastAsia="nl-NL" w:bidi="nl-NL"/>
      </w:rPr>
    </w:lvl>
    <w:lvl w:ilvl="3" w:tplc="DD8A9394">
      <w:numFmt w:val="bullet"/>
      <w:lvlText w:val="•"/>
      <w:lvlJc w:val="left"/>
      <w:pPr>
        <w:ind w:left="3510" w:hanging="251"/>
      </w:pPr>
      <w:rPr>
        <w:rFonts w:hint="default"/>
        <w:lang w:val="nl-NL" w:eastAsia="nl-NL" w:bidi="nl-NL"/>
      </w:rPr>
    </w:lvl>
    <w:lvl w:ilvl="4" w:tplc="3A809832">
      <w:numFmt w:val="bullet"/>
      <w:lvlText w:val="•"/>
      <w:lvlJc w:val="left"/>
      <w:pPr>
        <w:ind w:left="4460" w:hanging="251"/>
      </w:pPr>
      <w:rPr>
        <w:rFonts w:hint="default"/>
        <w:lang w:val="nl-NL" w:eastAsia="nl-NL" w:bidi="nl-NL"/>
      </w:rPr>
    </w:lvl>
    <w:lvl w:ilvl="5" w:tplc="416C2BF0">
      <w:numFmt w:val="bullet"/>
      <w:lvlText w:val="•"/>
      <w:lvlJc w:val="left"/>
      <w:pPr>
        <w:ind w:left="5410" w:hanging="251"/>
      </w:pPr>
      <w:rPr>
        <w:rFonts w:hint="default"/>
        <w:lang w:val="nl-NL" w:eastAsia="nl-NL" w:bidi="nl-NL"/>
      </w:rPr>
    </w:lvl>
    <w:lvl w:ilvl="6" w:tplc="1EFE3BE6">
      <w:numFmt w:val="bullet"/>
      <w:lvlText w:val="•"/>
      <w:lvlJc w:val="left"/>
      <w:pPr>
        <w:ind w:left="6360" w:hanging="251"/>
      </w:pPr>
      <w:rPr>
        <w:rFonts w:hint="default"/>
        <w:lang w:val="nl-NL" w:eastAsia="nl-NL" w:bidi="nl-NL"/>
      </w:rPr>
    </w:lvl>
    <w:lvl w:ilvl="7" w:tplc="3998DB4A">
      <w:numFmt w:val="bullet"/>
      <w:lvlText w:val="•"/>
      <w:lvlJc w:val="left"/>
      <w:pPr>
        <w:ind w:left="7310" w:hanging="251"/>
      </w:pPr>
      <w:rPr>
        <w:rFonts w:hint="default"/>
        <w:lang w:val="nl-NL" w:eastAsia="nl-NL" w:bidi="nl-NL"/>
      </w:rPr>
    </w:lvl>
    <w:lvl w:ilvl="8" w:tplc="6A40A8F4">
      <w:numFmt w:val="bullet"/>
      <w:lvlText w:val="•"/>
      <w:lvlJc w:val="left"/>
      <w:pPr>
        <w:ind w:left="8260" w:hanging="251"/>
      </w:pPr>
      <w:rPr>
        <w:rFonts w:hint="default"/>
        <w:lang w:val="nl-NL" w:eastAsia="nl-NL" w:bidi="nl-NL"/>
      </w:rPr>
    </w:lvl>
  </w:abstractNum>
  <w:abstractNum w:abstractNumId="17" w15:restartNumberingAfterBreak="0">
    <w:nsid w:val="74DF5A58"/>
    <w:multiLevelType w:val="hybridMultilevel"/>
    <w:tmpl w:val="73EA5688"/>
    <w:lvl w:ilvl="0" w:tplc="1EE6E8D4">
      <w:numFmt w:val="bullet"/>
      <w:lvlText w:val=""/>
      <w:lvlJc w:val="left"/>
      <w:pPr>
        <w:ind w:left="837" w:hanging="360"/>
      </w:pPr>
      <w:rPr>
        <w:rFonts w:ascii="Symbol" w:eastAsia="Symbol" w:hAnsi="Symbol" w:cs="Symbol" w:hint="default"/>
        <w:w w:val="103"/>
        <w:sz w:val="19"/>
        <w:szCs w:val="19"/>
        <w:lang w:val="nl-NL" w:eastAsia="nl-NL" w:bidi="nl-NL"/>
      </w:rPr>
    </w:lvl>
    <w:lvl w:ilvl="1" w:tplc="8BC0CBA0">
      <w:numFmt w:val="bullet"/>
      <w:lvlText w:val="•"/>
      <w:lvlJc w:val="left"/>
      <w:pPr>
        <w:ind w:left="1772" w:hanging="360"/>
      </w:pPr>
      <w:rPr>
        <w:rFonts w:hint="default"/>
        <w:lang w:val="nl-NL" w:eastAsia="nl-NL" w:bidi="nl-NL"/>
      </w:rPr>
    </w:lvl>
    <w:lvl w:ilvl="2" w:tplc="4CA26186">
      <w:numFmt w:val="bullet"/>
      <w:lvlText w:val="•"/>
      <w:lvlJc w:val="left"/>
      <w:pPr>
        <w:ind w:left="2704" w:hanging="360"/>
      </w:pPr>
      <w:rPr>
        <w:rFonts w:hint="default"/>
        <w:lang w:val="nl-NL" w:eastAsia="nl-NL" w:bidi="nl-NL"/>
      </w:rPr>
    </w:lvl>
    <w:lvl w:ilvl="3" w:tplc="DC925E0A">
      <w:numFmt w:val="bullet"/>
      <w:lvlText w:val="•"/>
      <w:lvlJc w:val="left"/>
      <w:pPr>
        <w:ind w:left="3636" w:hanging="360"/>
      </w:pPr>
      <w:rPr>
        <w:rFonts w:hint="default"/>
        <w:lang w:val="nl-NL" w:eastAsia="nl-NL" w:bidi="nl-NL"/>
      </w:rPr>
    </w:lvl>
    <w:lvl w:ilvl="4" w:tplc="390262BE">
      <w:numFmt w:val="bullet"/>
      <w:lvlText w:val="•"/>
      <w:lvlJc w:val="left"/>
      <w:pPr>
        <w:ind w:left="4568" w:hanging="360"/>
      </w:pPr>
      <w:rPr>
        <w:rFonts w:hint="default"/>
        <w:lang w:val="nl-NL" w:eastAsia="nl-NL" w:bidi="nl-NL"/>
      </w:rPr>
    </w:lvl>
    <w:lvl w:ilvl="5" w:tplc="6EAAF2A6">
      <w:numFmt w:val="bullet"/>
      <w:lvlText w:val="•"/>
      <w:lvlJc w:val="left"/>
      <w:pPr>
        <w:ind w:left="5500" w:hanging="360"/>
      </w:pPr>
      <w:rPr>
        <w:rFonts w:hint="default"/>
        <w:lang w:val="nl-NL" w:eastAsia="nl-NL" w:bidi="nl-NL"/>
      </w:rPr>
    </w:lvl>
    <w:lvl w:ilvl="6" w:tplc="84F63D04">
      <w:numFmt w:val="bullet"/>
      <w:lvlText w:val="•"/>
      <w:lvlJc w:val="left"/>
      <w:pPr>
        <w:ind w:left="6432" w:hanging="360"/>
      </w:pPr>
      <w:rPr>
        <w:rFonts w:hint="default"/>
        <w:lang w:val="nl-NL" w:eastAsia="nl-NL" w:bidi="nl-NL"/>
      </w:rPr>
    </w:lvl>
    <w:lvl w:ilvl="7" w:tplc="1AC67080">
      <w:numFmt w:val="bullet"/>
      <w:lvlText w:val="•"/>
      <w:lvlJc w:val="left"/>
      <w:pPr>
        <w:ind w:left="7364" w:hanging="360"/>
      </w:pPr>
      <w:rPr>
        <w:rFonts w:hint="default"/>
        <w:lang w:val="nl-NL" w:eastAsia="nl-NL" w:bidi="nl-NL"/>
      </w:rPr>
    </w:lvl>
    <w:lvl w:ilvl="8" w:tplc="7390ED72">
      <w:numFmt w:val="bullet"/>
      <w:lvlText w:val="•"/>
      <w:lvlJc w:val="left"/>
      <w:pPr>
        <w:ind w:left="8296" w:hanging="360"/>
      </w:pPr>
      <w:rPr>
        <w:rFonts w:hint="default"/>
        <w:lang w:val="nl-NL" w:eastAsia="nl-NL" w:bidi="nl-NL"/>
      </w:rPr>
    </w:lvl>
  </w:abstractNum>
  <w:abstractNum w:abstractNumId="18" w15:restartNumberingAfterBreak="0">
    <w:nsid w:val="76ED370A"/>
    <w:multiLevelType w:val="hybridMultilevel"/>
    <w:tmpl w:val="6A8CD4CE"/>
    <w:lvl w:ilvl="0" w:tplc="9D72B40A">
      <w:numFmt w:val="bullet"/>
      <w:lvlText w:val="-"/>
      <w:lvlJc w:val="left"/>
      <w:pPr>
        <w:ind w:left="837" w:hanging="360"/>
      </w:pPr>
      <w:rPr>
        <w:rFonts w:ascii="Arial" w:eastAsia="Arial" w:hAnsi="Arial" w:cs="Arial" w:hint="default"/>
        <w:w w:val="103"/>
        <w:sz w:val="19"/>
        <w:szCs w:val="19"/>
        <w:lang w:val="nl-NL" w:eastAsia="nl-NL" w:bidi="nl-NL"/>
      </w:rPr>
    </w:lvl>
    <w:lvl w:ilvl="1" w:tplc="950A4772">
      <w:numFmt w:val="bullet"/>
      <w:lvlText w:val="•"/>
      <w:lvlJc w:val="left"/>
      <w:pPr>
        <w:ind w:left="1772" w:hanging="360"/>
      </w:pPr>
      <w:rPr>
        <w:rFonts w:hint="default"/>
        <w:lang w:val="nl-NL" w:eastAsia="nl-NL" w:bidi="nl-NL"/>
      </w:rPr>
    </w:lvl>
    <w:lvl w:ilvl="2" w:tplc="720EF246">
      <w:numFmt w:val="bullet"/>
      <w:lvlText w:val="•"/>
      <w:lvlJc w:val="left"/>
      <w:pPr>
        <w:ind w:left="2704" w:hanging="360"/>
      </w:pPr>
      <w:rPr>
        <w:rFonts w:hint="default"/>
        <w:lang w:val="nl-NL" w:eastAsia="nl-NL" w:bidi="nl-NL"/>
      </w:rPr>
    </w:lvl>
    <w:lvl w:ilvl="3" w:tplc="F1422DD4">
      <w:numFmt w:val="bullet"/>
      <w:lvlText w:val="•"/>
      <w:lvlJc w:val="left"/>
      <w:pPr>
        <w:ind w:left="3636" w:hanging="360"/>
      </w:pPr>
      <w:rPr>
        <w:rFonts w:hint="default"/>
        <w:lang w:val="nl-NL" w:eastAsia="nl-NL" w:bidi="nl-NL"/>
      </w:rPr>
    </w:lvl>
    <w:lvl w:ilvl="4" w:tplc="A7BC6E6E">
      <w:numFmt w:val="bullet"/>
      <w:lvlText w:val="•"/>
      <w:lvlJc w:val="left"/>
      <w:pPr>
        <w:ind w:left="4568" w:hanging="360"/>
      </w:pPr>
      <w:rPr>
        <w:rFonts w:hint="default"/>
        <w:lang w:val="nl-NL" w:eastAsia="nl-NL" w:bidi="nl-NL"/>
      </w:rPr>
    </w:lvl>
    <w:lvl w:ilvl="5" w:tplc="FC9C93DA">
      <w:numFmt w:val="bullet"/>
      <w:lvlText w:val="•"/>
      <w:lvlJc w:val="left"/>
      <w:pPr>
        <w:ind w:left="5500" w:hanging="360"/>
      </w:pPr>
      <w:rPr>
        <w:rFonts w:hint="default"/>
        <w:lang w:val="nl-NL" w:eastAsia="nl-NL" w:bidi="nl-NL"/>
      </w:rPr>
    </w:lvl>
    <w:lvl w:ilvl="6" w:tplc="9C82ACE6">
      <w:numFmt w:val="bullet"/>
      <w:lvlText w:val="•"/>
      <w:lvlJc w:val="left"/>
      <w:pPr>
        <w:ind w:left="6432" w:hanging="360"/>
      </w:pPr>
      <w:rPr>
        <w:rFonts w:hint="default"/>
        <w:lang w:val="nl-NL" w:eastAsia="nl-NL" w:bidi="nl-NL"/>
      </w:rPr>
    </w:lvl>
    <w:lvl w:ilvl="7" w:tplc="6882CAC4">
      <w:numFmt w:val="bullet"/>
      <w:lvlText w:val="•"/>
      <w:lvlJc w:val="left"/>
      <w:pPr>
        <w:ind w:left="7364" w:hanging="360"/>
      </w:pPr>
      <w:rPr>
        <w:rFonts w:hint="default"/>
        <w:lang w:val="nl-NL" w:eastAsia="nl-NL" w:bidi="nl-NL"/>
      </w:rPr>
    </w:lvl>
    <w:lvl w:ilvl="8" w:tplc="6296AE44">
      <w:numFmt w:val="bullet"/>
      <w:lvlText w:val="•"/>
      <w:lvlJc w:val="left"/>
      <w:pPr>
        <w:ind w:left="8296" w:hanging="360"/>
      </w:pPr>
      <w:rPr>
        <w:rFonts w:hint="default"/>
        <w:lang w:val="nl-NL" w:eastAsia="nl-NL" w:bidi="nl-NL"/>
      </w:rPr>
    </w:lvl>
  </w:abstractNum>
  <w:abstractNum w:abstractNumId="19" w15:restartNumberingAfterBreak="0">
    <w:nsid w:val="7A706341"/>
    <w:multiLevelType w:val="hybridMultilevel"/>
    <w:tmpl w:val="E2B859D4"/>
    <w:lvl w:ilvl="0" w:tplc="89E0C38A">
      <w:start w:val="1"/>
      <w:numFmt w:val="decimal"/>
      <w:lvlText w:val="%1)"/>
      <w:lvlJc w:val="left"/>
      <w:pPr>
        <w:ind w:left="655" w:hanging="251"/>
      </w:pPr>
      <w:rPr>
        <w:rFonts w:ascii="Calibri" w:eastAsia="Calibri" w:hAnsi="Calibri" w:cs="Calibri" w:hint="default"/>
        <w:b/>
        <w:bCs/>
        <w:w w:val="100"/>
        <w:sz w:val="24"/>
        <w:szCs w:val="24"/>
        <w:lang w:val="nl-NL" w:eastAsia="nl-NL" w:bidi="nl-NL"/>
      </w:rPr>
    </w:lvl>
    <w:lvl w:ilvl="1" w:tplc="0EEA8690">
      <w:numFmt w:val="bullet"/>
      <w:lvlText w:val="•"/>
      <w:lvlJc w:val="left"/>
      <w:pPr>
        <w:ind w:left="1608" w:hanging="251"/>
      </w:pPr>
      <w:rPr>
        <w:lang w:val="nl-NL" w:eastAsia="nl-NL" w:bidi="nl-NL"/>
      </w:rPr>
    </w:lvl>
    <w:lvl w:ilvl="2" w:tplc="DBB687B8">
      <w:numFmt w:val="bullet"/>
      <w:lvlText w:val="•"/>
      <w:lvlJc w:val="left"/>
      <w:pPr>
        <w:ind w:left="2557" w:hanging="251"/>
      </w:pPr>
      <w:rPr>
        <w:lang w:val="nl-NL" w:eastAsia="nl-NL" w:bidi="nl-NL"/>
      </w:rPr>
    </w:lvl>
    <w:lvl w:ilvl="3" w:tplc="19E25F30">
      <w:numFmt w:val="bullet"/>
      <w:lvlText w:val="•"/>
      <w:lvlJc w:val="left"/>
      <w:pPr>
        <w:ind w:left="3505" w:hanging="251"/>
      </w:pPr>
      <w:rPr>
        <w:lang w:val="nl-NL" w:eastAsia="nl-NL" w:bidi="nl-NL"/>
      </w:rPr>
    </w:lvl>
    <w:lvl w:ilvl="4" w:tplc="4D60AFA6">
      <w:numFmt w:val="bullet"/>
      <w:lvlText w:val="•"/>
      <w:lvlJc w:val="left"/>
      <w:pPr>
        <w:ind w:left="4454" w:hanging="251"/>
      </w:pPr>
      <w:rPr>
        <w:lang w:val="nl-NL" w:eastAsia="nl-NL" w:bidi="nl-NL"/>
      </w:rPr>
    </w:lvl>
    <w:lvl w:ilvl="5" w:tplc="FFFAD31C">
      <w:numFmt w:val="bullet"/>
      <w:lvlText w:val="•"/>
      <w:lvlJc w:val="left"/>
      <w:pPr>
        <w:ind w:left="5402" w:hanging="251"/>
      </w:pPr>
      <w:rPr>
        <w:lang w:val="nl-NL" w:eastAsia="nl-NL" w:bidi="nl-NL"/>
      </w:rPr>
    </w:lvl>
    <w:lvl w:ilvl="6" w:tplc="7B40E772">
      <w:numFmt w:val="bullet"/>
      <w:lvlText w:val="•"/>
      <w:lvlJc w:val="left"/>
      <w:pPr>
        <w:ind w:left="6351" w:hanging="251"/>
      </w:pPr>
      <w:rPr>
        <w:lang w:val="nl-NL" w:eastAsia="nl-NL" w:bidi="nl-NL"/>
      </w:rPr>
    </w:lvl>
    <w:lvl w:ilvl="7" w:tplc="944A6BDA">
      <w:numFmt w:val="bullet"/>
      <w:lvlText w:val="•"/>
      <w:lvlJc w:val="left"/>
      <w:pPr>
        <w:ind w:left="7299" w:hanging="251"/>
      </w:pPr>
      <w:rPr>
        <w:lang w:val="nl-NL" w:eastAsia="nl-NL" w:bidi="nl-NL"/>
      </w:rPr>
    </w:lvl>
    <w:lvl w:ilvl="8" w:tplc="1C24005A">
      <w:numFmt w:val="bullet"/>
      <w:lvlText w:val="•"/>
      <w:lvlJc w:val="left"/>
      <w:pPr>
        <w:ind w:left="8248" w:hanging="251"/>
      </w:pPr>
      <w:rPr>
        <w:lang w:val="nl-NL" w:eastAsia="nl-NL" w:bidi="nl-NL"/>
      </w:rPr>
    </w:lvl>
  </w:abstractNum>
  <w:num w:numId="1">
    <w:abstractNumId w:val="12"/>
  </w:num>
  <w:num w:numId="2">
    <w:abstractNumId w:val="18"/>
  </w:num>
  <w:num w:numId="3">
    <w:abstractNumId w:val="17"/>
  </w:num>
  <w:num w:numId="4">
    <w:abstractNumId w:val="11"/>
  </w:num>
  <w:num w:numId="5">
    <w:abstractNumId w:val="2"/>
  </w:num>
  <w:num w:numId="6">
    <w:abstractNumId w:val="16"/>
  </w:num>
  <w:num w:numId="7">
    <w:abstractNumId w:val="3"/>
  </w:num>
  <w:num w:numId="8">
    <w:abstractNumId w:val="15"/>
  </w:num>
  <w:num w:numId="9">
    <w:abstractNumId w:val="4"/>
  </w:num>
  <w:num w:numId="10">
    <w:abstractNumId w:val="14"/>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13"/>
    <w:lvlOverride w:ilvl="0">
      <w:startOverride w:val="1"/>
    </w:lvlOverride>
    <w:lvlOverride w:ilvl="1"/>
    <w:lvlOverride w:ilvl="2"/>
    <w:lvlOverride w:ilvl="3"/>
    <w:lvlOverride w:ilvl="4"/>
    <w:lvlOverride w:ilvl="5"/>
    <w:lvlOverride w:ilvl="6"/>
    <w:lvlOverride w:ilvl="7"/>
    <w:lvlOverride w:ilvl="8"/>
  </w:num>
  <w:num w:numId="13">
    <w:abstractNumId w:val="19"/>
    <w:lvlOverride w:ilvl="0">
      <w:startOverride w:val="1"/>
    </w:lvlOverride>
    <w:lvlOverride w:ilvl="1"/>
    <w:lvlOverride w:ilvl="2"/>
    <w:lvlOverride w:ilvl="3"/>
    <w:lvlOverride w:ilvl="4"/>
    <w:lvlOverride w:ilvl="5"/>
    <w:lvlOverride w:ilvl="6"/>
    <w:lvlOverride w:ilvl="7"/>
    <w:lvlOverride w:ilvl="8"/>
  </w:num>
  <w:num w:numId="14">
    <w:abstractNumId w:val="5"/>
  </w:num>
  <w:num w:numId="15">
    <w:abstractNumId w:val="0"/>
    <w:lvlOverride w:ilvl="0">
      <w:startOverride w:val="1"/>
    </w:lvlOverride>
    <w:lvlOverride w:ilvl="1"/>
    <w:lvlOverride w:ilvl="2"/>
    <w:lvlOverride w:ilvl="3"/>
    <w:lvlOverride w:ilvl="4"/>
    <w:lvlOverride w:ilvl="5"/>
    <w:lvlOverride w:ilvl="6"/>
    <w:lvlOverride w:ilvl="7"/>
    <w:lvlOverride w:ilvl="8"/>
  </w:num>
  <w:num w:numId="16">
    <w:abstractNumId w:val="9"/>
  </w:num>
  <w:num w:numId="17">
    <w:abstractNumId w:val="8"/>
  </w:num>
  <w:num w:numId="18">
    <w:abstractNumId w:val="7"/>
  </w:num>
  <w:num w:numId="19">
    <w:abstractNumId w:val="1"/>
  </w:num>
  <w:num w:numId="20">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E2F"/>
    <w:rsid w:val="001418C0"/>
    <w:rsid w:val="0027209A"/>
    <w:rsid w:val="003C456A"/>
    <w:rsid w:val="00492AE3"/>
    <w:rsid w:val="0060599C"/>
    <w:rsid w:val="00701E2F"/>
    <w:rsid w:val="007F1594"/>
    <w:rsid w:val="009140AB"/>
    <w:rsid w:val="00FE25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0FC92"/>
  <w15:docId w15:val="{AA4A5119-D744-482F-8997-EBF89918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eastAsia="nl-NL" w:bidi="nl-NL"/>
    </w:rPr>
  </w:style>
  <w:style w:type="paragraph" w:styleId="Kop1">
    <w:name w:val="heading 1"/>
    <w:basedOn w:val="Standaard"/>
    <w:uiPriority w:val="9"/>
    <w:qFormat/>
    <w:pPr>
      <w:spacing w:before="96"/>
      <w:ind w:left="796" w:hanging="2878"/>
      <w:outlineLvl w:val="0"/>
    </w:pPr>
    <w:rPr>
      <w:b/>
      <w:bCs/>
      <w:sz w:val="31"/>
      <w:szCs w:val="31"/>
    </w:rPr>
  </w:style>
  <w:style w:type="paragraph" w:styleId="Kop2">
    <w:name w:val="heading 2"/>
    <w:basedOn w:val="Standaard"/>
    <w:uiPriority w:val="9"/>
    <w:unhideWhenUsed/>
    <w:qFormat/>
    <w:pPr>
      <w:ind w:left="656" w:hanging="252"/>
      <w:outlineLvl w:val="1"/>
    </w:pPr>
    <w:rPr>
      <w:rFonts w:ascii="Calibri" w:eastAsia="Calibri" w:hAnsi="Calibri" w:cs="Calibri"/>
      <w:b/>
      <w:bCs/>
      <w:sz w:val="24"/>
      <w:szCs w:val="24"/>
      <w:u w:val="single" w:color="000000"/>
    </w:rPr>
  </w:style>
  <w:style w:type="paragraph" w:styleId="Kop3">
    <w:name w:val="heading 3"/>
    <w:basedOn w:val="Standaard"/>
    <w:link w:val="Kop3Char"/>
    <w:uiPriority w:val="9"/>
    <w:unhideWhenUsed/>
    <w:qFormat/>
    <w:pPr>
      <w:ind w:left="117"/>
      <w:outlineLvl w:val="2"/>
    </w:pPr>
    <w:rPr>
      <w:rFonts w:ascii="Cambria" w:eastAsia="Cambria" w:hAnsi="Cambria" w:cs="Cambria"/>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pPr>
      <w:ind w:left="117"/>
    </w:pPr>
    <w:rPr>
      <w:sz w:val="19"/>
      <w:szCs w:val="19"/>
    </w:rPr>
  </w:style>
  <w:style w:type="paragraph" w:styleId="Lijstalinea">
    <w:name w:val="List Paragraph"/>
    <w:basedOn w:val="Standaard"/>
    <w:uiPriority w:val="1"/>
    <w:qFormat/>
    <w:pPr>
      <w:ind w:left="837" w:hanging="361"/>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492AE3"/>
    <w:pPr>
      <w:tabs>
        <w:tab w:val="center" w:pos="4536"/>
        <w:tab w:val="right" w:pos="9072"/>
      </w:tabs>
    </w:pPr>
  </w:style>
  <w:style w:type="character" w:customStyle="1" w:styleId="KoptekstChar">
    <w:name w:val="Koptekst Char"/>
    <w:basedOn w:val="Standaardalinea-lettertype"/>
    <w:link w:val="Koptekst"/>
    <w:uiPriority w:val="99"/>
    <w:rsid w:val="00492AE3"/>
    <w:rPr>
      <w:rFonts w:ascii="Arial" w:eastAsia="Arial" w:hAnsi="Arial" w:cs="Arial"/>
      <w:lang w:val="nl-NL" w:eastAsia="nl-NL" w:bidi="nl-NL"/>
    </w:rPr>
  </w:style>
  <w:style w:type="paragraph" w:styleId="Voettekst">
    <w:name w:val="footer"/>
    <w:basedOn w:val="Standaard"/>
    <w:link w:val="VoettekstChar"/>
    <w:uiPriority w:val="99"/>
    <w:unhideWhenUsed/>
    <w:rsid w:val="00492AE3"/>
    <w:pPr>
      <w:tabs>
        <w:tab w:val="center" w:pos="4536"/>
        <w:tab w:val="right" w:pos="9072"/>
      </w:tabs>
    </w:pPr>
  </w:style>
  <w:style w:type="character" w:customStyle="1" w:styleId="VoettekstChar">
    <w:name w:val="Voettekst Char"/>
    <w:basedOn w:val="Standaardalinea-lettertype"/>
    <w:link w:val="Voettekst"/>
    <w:uiPriority w:val="99"/>
    <w:rsid w:val="00492AE3"/>
    <w:rPr>
      <w:rFonts w:ascii="Arial" w:eastAsia="Arial" w:hAnsi="Arial" w:cs="Arial"/>
      <w:lang w:val="nl-NL" w:eastAsia="nl-NL" w:bidi="nl-NL"/>
    </w:rPr>
  </w:style>
  <w:style w:type="character" w:customStyle="1" w:styleId="Kop3Char">
    <w:name w:val="Kop 3 Char"/>
    <w:basedOn w:val="Standaardalinea-lettertype"/>
    <w:link w:val="Kop3"/>
    <w:uiPriority w:val="9"/>
    <w:rsid w:val="001418C0"/>
    <w:rPr>
      <w:rFonts w:ascii="Cambria" w:eastAsia="Cambria" w:hAnsi="Cambria" w:cs="Cambria"/>
      <w:b/>
      <w:bCs/>
      <w:sz w:val="19"/>
      <w:szCs w:val="19"/>
      <w:lang w:val="nl-NL" w:eastAsia="nl-NL" w:bidi="nl-NL"/>
    </w:rPr>
  </w:style>
  <w:style w:type="character" w:customStyle="1" w:styleId="PlattetekstChar">
    <w:name w:val="Platte tekst Char"/>
    <w:basedOn w:val="Standaardalinea-lettertype"/>
    <w:link w:val="Plattetekst"/>
    <w:uiPriority w:val="1"/>
    <w:rsid w:val="001418C0"/>
    <w:rPr>
      <w:rFonts w:ascii="Arial" w:eastAsia="Arial" w:hAnsi="Arial" w:cs="Arial"/>
      <w:sz w:val="19"/>
      <w:szCs w:val="19"/>
      <w:lang w:val="nl-NL"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705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0F5202A246004FAA705F02646C9DE2" ma:contentTypeVersion="10" ma:contentTypeDescription="Een nieuw document maken." ma:contentTypeScope="" ma:versionID="f277f719a19b78665e63c380602a5cf9">
  <xsd:schema xmlns:xsd="http://www.w3.org/2001/XMLSchema" xmlns:xs="http://www.w3.org/2001/XMLSchema" xmlns:p="http://schemas.microsoft.com/office/2006/metadata/properties" xmlns:ns2="6162d2b4-1a6a-4f79-a80a-4c9b9e91b6f8" targetNamespace="http://schemas.microsoft.com/office/2006/metadata/properties" ma:root="true" ma:fieldsID="c31a428b36e54674ad2305cab9429c88" ns2:_="">
    <xsd:import namespace="6162d2b4-1a6a-4f79-a80a-4c9b9e91b6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62d2b4-1a6a-4f79-a80a-4c9b9e91b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C10477-77EA-452A-8382-F09C4C7A00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DAF231-20C8-4CE3-8F69-5DD77ADCD3CF}">
  <ds:schemaRefs>
    <ds:schemaRef ds:uri="http://schemas.microsoft.com/sharepoint/v3/contenttype/forms"/>
  </ds:schemaRefs>
</ds:datastoreItem>
</file>

<file path=customXml/itemProps3.xml><?xml version="1.0" encoding="utf-8"?>
<ds:datastoreItem xmlns:ds="http://schemas.openxmlformats.org/officeDocument/2006/customXml" ds:itemID="{D3AF18E1-FC04-4C9E-902B-F99C19FE7C06}"/>
</file>

<file path=docProps/app.xml><?xml version="1.0" encoding="utf-8"?>
<Properties xmlns="http://schemas.openxmlformats.org/officeDocument/2006/extended-properties" xmlns:vt="http://schemas.openxmlformats.org/officeDocument/2006/docPropsVTypes">
  <Template>Normal</Template>
  <TotalTime>25</TotalTime>
  <Pages>12</Pages>
  <Words>4548</Words>
  <Characters>25019</Characters>
  <Application>Microsoft Office Word</Application>
  <DocSecurity>0</DocSecurity>
  <Lines>208</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Nika | Appelmans Immobiliën</dc:creator>
  <cp:lastModifiedBy>Nika | Appelmans Immobiliën</cp:lastModifiedBy>
  <cp:revision>7</cp:revision>
  <dcterms:created xsi:type="dcterms:W3CDTF">2019-06-17T11:50:00Z</dcterms:created>
  <dcterms:modified xsi:type="dcterms:W3CDTF">2020-11-25T11:05:00Z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0x010100110F5202A246004FAA705F02646C9DE2</vt:lpwstr>
  </property>
</Properties>
</file>